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E0D" w:rsidRDefault="008C5E0D" w:rsidP="008C5E0D">
      <w:pPr>
        <w:spacing w:line="480" w:lineRule="auto"/>
      </w:pPr>
      <w:r>
        <w:rPr>
          <w:b/>
          <w:bCs/>
          <w:szCs w:val="28"/>
        </w:rPr>
        <w:t xml:space="preserve">                                                                   </w:t>
      </w:r>
      <w:r w:rsidR="00885607">
        <w:rPr>
          <w:b/>
          <w:bCs/>
          <w:szCs w:val="28"/>
        </w:rPr>
        <w:tab/>
      </w:r>
      <w:r w:rsidR="00885607">
        <w:rPr>
          <w:b/>
          <w:bCs/>
          <w:szCs w:val="28"/>
        </w:rPr>
        <w:tab/>
      </w:r>
      <w:r w:rsidR="00885607">
        <w:rPr>
          <w:b/>
          <w:bCs/>
          <w:szCs w:val="28"/>
        </w:rPr>
        <w:tab/>
      </w:r>
      <w:r w:rsidR="00885607">
        <w:rPr>
          <w:b/>
          <w:bCs/>
          <w:szCs w:val="28"/>
        </w:rPr>
        <w:tab/>
      </w:r>
      <w:r>
        <w:rPr>
          <w:b/>
          <w:bCs/>
          <w:szCs w:val="28"/>
        </w:rPr>
        <w:t xml:space="preserve">                </w:t>
      </w:r>
      <w:r>
        <w:rPr>
          <w:b/>
          <w:bCs/>
          <w:color w:val="000000"/>
          <w:szCs w:val="28"/>
        </w:rPr>
        <w:t xml:space="preserve"> </w:t>
      </w:r>
      <w:r>
        <w:rPr>
          <w:rStyle w:val="Pogrubienie"/>
          <w:color w:val="000000"/>
          <w:szCs w:val="28"/>
        </w:rPr>
        <w:t xml:space="preserve">Janów Lubelski, dn. </w:t>
      </w:r>
      <w:r w:rsidR="009C7832">
        <w:rPr>
          <w:rStyle w:val="Pogrubienie"/>
          <w:color w:val="000000"/>
          <w:szCs w:val="28"/>
        </w:rPr>
        <w:t>1.07</w:t>
      </w:r>
      <w:r>
        <w:rPr>
          <w:rStyle w:val="Pogrubienie"/>
          <w:color w:val="000000"/>
          <w:szCs w:val="28"/>
        </w:rPr>
        <w:t>.2022 r</w:t>
      </w:r>
      <w:r>
        <w:rPr>
          <w:rStyle w:val="Pogrubienie"/>
          <w:color w:val="800000"/>
          <w:szCs w:val="28"/>
        </w:rPr>
        <w:t>.</w:t>
      </w:r>
    </w:p>
    <w:p w:rsidR="008C5E0D" w:rsidRDefault="008C5E0D" w:rsidP="008C5E0D">
      <w:pPr>
        <w:pStyle w:val="Tekstpodstawowy"/>
      </w:pPr>
    </w:p>
    <w:p w:rsidR="008C5E0D" w:rsidRDefault="008C5E0D" w:rsidP="008C5E0D">
      <w:pPr>
        <w:pStyle w:val="Tekstpodstawowy"/>
      </w:pPr>
      <w:r>
        <w:rPr>
          <w:color w:val="000000"/>
        </w:rPr>
        <w:t>PZAZ.I.242</w:t>
      </w:r>
      <w:r w:rsidR="009C7832">
        <w:rPr>
          <w:color w:val="000000"/>
        </w:rPr>
        <w:t>.5</w:t>
      </w:r>
      <w:r>
        <w:rPr>
          <w:color w:val="000000"/>
        </w:rPr>
        <w:t>.2022</w:t>
      </w:r>
      <w:r>
        <w:rPr>
          <w:color w:val="000000"/>
        </w:rPr>
        <w:tab/>
      </w:r>
      <w:r>
        <w:rPr>
          <w:color w:val="000000"/>
        </w:rPr>
        <w:tab/>
      </w:r>
      <w:r>
        <w:rPr>
          <w:color w:val="000000"/>
        </w:rPr>
        <w:tab/>
      </w:r>
      <w:r>
        <w:tab/>
        <w:t xml:space="preserve">                     </w:t>
      </w:r>
    </w:p>
    <w:p w:rsidR="008C5E0D" w:rsidRDefault="008C5E0D" w:rsidP="008C5E0D">
      <w:pPr>
        <w:pStyle w:val="Tekstpodstawowy"/>
        <w:spacing w:line="100" w:lineRule="atLeast"/>
        <w:rPr>
          <w:b/>
          <w:bCs/>
          <w:sz w:val="30"/>
          <w:szCs w:val="30"/>
        </w:rPr>
      </w:pPr>
      <w:r>
        <w:tab/>
      </w:r>
      <w:r>
        <w:tab/>
      </w:r>
      <w:r>
        <w:tab/>
      </w:r>
      <w:r>
        <w:tab/>
      </w:r>
      <w:r>
        <w:tab/>
      </w:r>
      <w:r>
        <w:tab/>
      </w:r>
      <w:r>
        <w:tab/>
      </w:r>
      <w:r>
        <w:tab/>
        <w:t xml:space="preserve">                </w:t>
      </w:r>
    </w:p>
    <w:p w:rsidR="008C5E0D" w:rsidRDefault="008C5E0D" w:rsidP="008C5E0D">
      <w:pPr>
        <w:pStyle w:val="Tekstpodstawowy"/>
        <w:rPr>
          <w:b/>
          <w:bCs/>
          <w:sz w:val="30"/>
          <w:szCs w:val="30"/>
        </w:rPr>
      </w:pPr>
    </w:p>
    <w:p w:rsidR="008C5E0D" w:rsidRDefault="008C5E0D" w:rsidP="008C5E0D">
      <w:pPr>
        <w:pStyle w:val="Tekstpodstawowy"/>
        <w:rPr>
          <w:b/>
          <w:bCs/>
          <w:sz w:val="30"/>
          <w:szCs w:val="30"/>
        </w:rPr>
      </w:pPr>
    </w:p>
    <w:p w:rsidR="008C5E0D" w:rsidRDefault="008C5E0D" w:rsidP="008C5E0D">
      <w:pPr>
        <w:pStyle w:val="Tekstpodstawowy"/>
        <w:rPr>
          <w:b/>
          <w:bCs/>
          <w:sz w:val="30"/>
          <w:szCs w:val="30"/>
        </w:rPr>
      </w:pPr>
    </w:p>
    <w:p w:rsidR="008C5E0D" w:rsidRDefault="008C5E0D" w:rsidP="008C5E0D">
      <w:pPr>
        <w:pStyle w:val="Tekstpodstawowy"/>
        <w:rPr>
          <w:b/>
          <w:bCs/>
          <w:sz w:val="30"/>
          <w:szCs w:val="30"/>
        </w:rPr>
      </w:pPr>
    </w:p>
    <w:p w:rsidR="008C5E0D" w:rsidRDefault="008C5E0D" w:rsidP="008C5E0D">
      <w:pPr>
        <w:pStyle w:val="Tekstpodstawowy"/>
        <w:rPr>
          <w:b/>
          <w:bCs/>
          <w:sz w:val="30"/>
          <w:szCs w:val="30"/>
        </w:rPr>
      </w:pPr>
    </w:p>
    <w:p w:rsidR="008C5E0D" w:rsidRDefault="008C5E0D" w:rsidP="008C5E0D">
      <w:pPr>
        <w:pStyle w:val="Tekstpodstawowy"/>
        <w:rPr>
          <w:b/>
          <w:bCs/>
          <w:sz w:val="30"/>
          <w:szCs w:val="30"/>
        </w:rPr>
      </w:pPr>
    </w:p>
    <w:p w:rsidR="008C5E0D" w:rsidRDefault="008C5E0D" w:rsidP="008C5E0D">
      <w:pPr>
        <w:pStyle w:val="Tekstpodstawowy"/>
        <w:jc w:val="center"/>
      </w:pPr>
      <w:r>
        <w:rPr>
          <w:b/>
          <w:bCs/>
          <w:sz w:val="36"/>
          <w:szCs w:val="36"/>
        </w:rPr>
        <w:t>SPECYFIKACJA  WARUNKÓW ZAMÓWIENIA</w:t>
      </w:r>
    </w:p>
    <w:p w:rsidR="008C5E0D" w:rsidRDefault="008C5E0D" w:rsidP="008C5E0D">
      <w:pPr>
        <w:pStyle w:val="Tekstpodstawowy"/>
      </w:pPr>
    </w:p>
    <w:p w:rsidR="008C5E0D" w:rsidRDefault="008C5E0D" w:rsidP="008C5E0D">
      <w:pPr>
        <w:pStyle w:val="Tekstpodstawowy"/>
        <w:jc w:val="center"/>
      </w:pPr>
    </w:p>
    <w:p w:rsidR="008C5E0D" w:rsidRDefault="008C5E0D" w:rsidP="008C5E0D">
      <w:pPr>
        <w:pStyle w:val="Tekstpodstawowy"/>
        <w:rPr>
          <w:b/>
          <w:bCs/>
          <w:sz w:val="32"/>
        </w:rPr>
      </w:pPr>
      <w:r>
        <w:rPr>
          <w:rStyle w:val="Pogrubienie"/>
        </w:rPr>
        <w:tab/>
      </w:r>
      <w:r>
        <w:rPr>
          <w:rStyle w:val="Pogrubienie"/>
        </w:rPr>
        <w:tab/>
      </w:r>
      <w:r>
        <w:rPr>
          <w:rStyle w:val="Pogrubienie"/>
        </w:rPr>
        <w:tab/>
      </w:r>
      <w:r>
        <w:rPr>
          <w:rStyle w:val="Pogrubienie"/>
        </w:rPr>
        <w:tab/>
      </w:r>
      <w:r>
        <w:rPr>
          <w:rStyle w:val="Pogrubienie"/>
        </w:rPr>
        <w:tab/>
        <w:t xml:space="preserve">              </w:t>
      </w:r>
      <w:r>
        <w:rPr>
          <w:rStyle w:val="Pogrubienie"/>
          <w:sz w:val="32"/>
          <w:szCs w:val="32"/>
        </w:rPr>
        <w:t xml:space="preserve">    </w:t>
      </w:r>
    </w:p>
    <w:p w:rsidR="008C5E0D" w:rsidRDefault="008C5E0D" w:rsidP="008C5E0D">
      <w:pPr>
        <w:jc w:val="center"/>
        <w:rPr>
          <w:b/>
          <w:bCs/>
          <w:sz w:val="32"/>
        </w:rPr>
      </w:pPr>
      <w:r>
        <w:rPr>
          <w:b/>
          <w:bCs/>
          <w:sz w:val="32"/>
        </w:rPr>
        <w:t xml:space="preserve">Na dostawę </w:t>
      </w:r>
      <w:r w:rsidR="009C7832">
        <w:rPr>
          <w:b/>
          <w:bCs/>
          <w:color w:val="000000"/>
          <w:sz w:val="32"/>
          <w:szCs w:val="32"/>
        </w:rPr>
        <w:t>artykułów spożywczych</w:t>
      </w:r>
    </w:p>
    <w:p w:rsidR="008C5E0D" w:rsidRDefault="008C5E0D" w:rsidP="008C5E0D">
      <w:pPr>
        <w:jc w:val="center"/>
        <w:rPr>
          <w:rStyle w:val="Pogrubienie"/>
          <w:sz w:val="32"/>
        </w:rPr>
      </w:pPr>
      <w:r>
        <w:rPr>
          <w:b/>
          <w:bCs/>
          <w:sz w:val="32"/>
        </w:rPr>
        <w:t xml:space="preserve">dla </w:t>
      </w:r>
    </w:p>
    <w:p w:rsidR="008C5E0D" w:rsidRDefault="008C5E0D" w:rsidP="008C5E0D">
      <w:pPr>
        <w:pStyle w:val="Tekstpodstawowy"/>
        <w:spacing w:after="0"/>
        <w:jc w:val="center"/>
        <w:rPr>
          <w:rStyle w:val="Pogrubienie"/>
          <w:sz w:val="32"/>
        </w:rPr>
      </w:pPr>
      <w:r>
        <w:rPr>
          <w:rStyle w:val="Pogrubienie"/>
          <w:sz w:val="32"/>
        </w:rPr>
        <w:t xml:space="preserve">Powiat Janowski, ul. Jana Zamoyskiego 59, 23-300 Janów Lubelski, </w:t>
      </w:r>
    </w:p>
    <w:p w:rsidR="008C5E0D" w:rsidRDefault="008C5E0D" w:rsidP="008C5E0D">
      <w:pPr>
        <w:pStyle w:val="Tekstpodstawowy"/>
        <w:spacing w:after="0"/>
        <w:jc w:val="center"/>
        <w:rPr>
          <w:rStyle w:val="Pogrubienie"/>
          <w:sz w:val="32"/>
        </w:rPr>
      </w:pPr>
      <w:r>
        <w:rPr>
          <w:rStyle w:val="Pogrubienie"/>
          <w:sz w:val="32"/>
        </w:rPr>
        <w:t xml:space="preserve">NIP: 8621525217 - Powiatowy Zakład Aktywności Zawodowej </w:t>
      </w:r>
    </w:p>
    <w:p w:rsidR="008C5E0D" w:rsidRDefault="008C5E0D" w:rsidP="008C5E0D">
      <w:pPr>
        <w:pStyle w:val="Tekstpodstawowy"/>
        <w:spacing w:after="0"/>
        <w:jc w:val="center"/>
        <w:rPr>
          <w:rStyle w:val="Pogrubienie"/>
        </w:rPr>
      </w:pPr>
      <w:r>
        <w:rPr>
          <w:rStyle w:val="Pogrubienie"/>
          <w:sz w:val="32"/>
        </w:rPr>
        <w:t>w Janowie Lubelskim, ul. Jana Zamoyskiego 149, 23-300 Janów Lubelski, zwanym w dalszej części „ZAMAWIAJĄCYM’’</w:t>
      </w:r>
    </w:p>
    <w:p w:rsidR="008C5E0D" w:rsidRDefault="008C5E0D" w:rsidP="008C5E0D">
      <w:pPr>
        <w:pStyle w:val="Tekstpodstawowy"/>
        <w:rPr>
          <w:rStyle w:val="Pogrubienie"/>
        </w:rPr>
      </w:pPr>
      <w:r>
        <w:rPr>
          <w:rStyle w:val="Pogrubienie"/>
        </w:rPr>
        <w:t xml:space="preserve">  </w:t>
      </w:r>
    </w:p>
    <w:p w:rsidR="008C5E0D" w:rsidRDefault="008C5E0D" w:rsidP="008C5E0D">
      <w:pPr>
        <w:pStyle w:val="Tekstpodstawowy"/>
        <w:rPr>
          <w:rStyle w:val="Pogrubienie"/>
        </w:rPr>
      </w:pPr>
      <w:r>
        <w:rPr>
          <w:rStyle w:val="Pogrubienie"/>
        </w:rPr>
        <w:t> </w:t>
      </w:r>
    </w:p>
    <w:p w:rsidR="008C5E0D" w:rsidRDefault="008C5E0D" w:rsidP="008C5E0D">
      <w:pPr>
        <w:pStyle w:val="Tekstpodstawowy"/>
        <w:rPr>
          <w:rStyle w:val="Pogrubienie"/>
        </w:rPr>
      </w:pPr>
      <w:r>
        <w:rPr>
          <w:rStyle w:val="Pogrubienie"/>
        </w:rPr>
        <w:t> </w:t>
      </w:r>
    </w:p>
    <w:p w:rsidR="008C5E0D" w:rsidRDefault="008C5E0D" w:rsidP="008C5E0D">
      <w:pPr>
        <w:pStyle w:val="Tekstpodstawowy"/>
        <w:rPr>
          <w:rStyle w:val="Pogrubienie"/>
        </w:rPr>
      </w:pPr>
      <w:r>
        <w:rPr>
          <w:rStyle w:val="Pogrubienie"/>
        </w:rPr>
        <w:t> </w:t>
      </w:r>
    </w:p>
    <w:p w:rsidR="008C5E0D" w:rsidRDefault="008C5E0D" w:rsidP="008C5E0D">
      <w:pPr>
        <w:pStyle w:val="Tekstpodstawowy"/>
        <w:rPr>
          <w:rStyle w:val="Pogrubienie"/>
        </w:rPr>
      </w:pPr>
      <w:r>
        <w:rPr>
          <w:rStyle w:val="Pogrubienie"/>
        </w:rPr>
        <w:t>Załączniki:</w:t>
      </w:r>
    </w:p>
    <w:p w:rsidR="008C5E0D" w:rsidRDefault="008C5E0D" w:rsidP="008C5E0D">
      <w:pPr>
        <w:pStyle w:val="Tekstpodstawowy"/>
        <w:numPr>
          <w:ilvl w:val="0"/>
          <w:numId w:val="3"/>
        </w:numPr>
        <w:tabs>
          <w:tab w:val="left" w:pos="707"/>
        </w:tabs>
        <w:spacing w:after="0"/>
        <w:rPr>
          <w:rStyle w:val="Pogrubienie"/>
        </w:rPr>
      </w:pPr>
      <w:r>
        <w:rPr>
          <w:rStyle w:val="Pogrubienie"/>
        </w:rPr>
        <w:t>Formularz oferty</w:t>
      </w:r>
      <w:r>
        <w:t xml:space="preserve"> </w:t>
      </w:r>
    </w:p>
    <w:p w:rsidR="008C5E0D" w:rsidRDefault="008C5E0D" w:rsidP="008C5E0D">
      <w:pPr>
        <w:pStyle w:val="Tekstpodstawowy"/>
        <w:numPr>
          <w:ilvl w:val="0"/>
          <w:numId w:val="3"/>
        </w:numPr>
        <w:tabs>
          <w:tab w:val="left" w:pos="707"/>
        </w:tabs>
        <w:spacing w:after="0"/>
        <w:rPr>
          <w:rStyle w:val="Pogrubienie"/>
          <w:color w:val="000000"/>
        </w:rPr>
      </w:pPr>
      <w:r>
        <w:rPr>
          <w:rStyle w:val="Pogrubienie"/>
        </w:rPr>
        <w:t>Formularz asortymentowo -  ilościowo - cenowy</w:t>
      </w:r>
    </w:p>
    <w:p w:rsidR="008C5E0D" w:rsidRDefault="008C5E0D" w:rsidP="008C5E0D">
      <w:pPr>
        <w:pStyle w:val="Tekstpodstawowy"/>
        <w:numPr>
          <w:ilvl w:val="0"/>
          <w:numId w:val="3"/>
        </w:numPr>
        <w:tabs>
          <w:tab w:val="left" w:pos="707"/>
        </w:tabs>
        <w:spacing w:after="0"/>
        <w:rPr>
          <w:rStyle w:val="Pogrubienie"/>
          <w:color w:val="000000"/>
        </w:rPr>
      </w:pPr>
      <w:r>
        <w:rPr>
          <w:rStyle w:val="Pogrubienie"/>
          <w:color w:val="000000"/>
        </w:rPr>
        <w:t>Oświadczenie  Wykonawcy o  spełnianiu warunków udziału w postępowaniu</w:t>
      </w:r>
    </w:p>
    <w:p w:rsidR="008C5E0D" w:rsidRDefault="008C5E0D" w:rsidP="008C5E0D">
      <w:pPr>
        <w:pStyle w:val="Tekstpodstawowy"/>
        <w:numPr>
          <w:ilvl w:val="0"/>
          <w:numId w:val="3"/>
        </w:numPr>
        <w:tabs>
          <w:tab w:val="left" w:pos="707"/>
        </w:tabs>
        <w:spacing w:after="0"/>
        <w:rPr>
          <w:rStyle w:val="Pogrubienie"/>
        </w:rPr>
      </w:pPr>
      <w:r>
        <w:rPr>
          <w:rStyle w:val="Pogrubienie"/>
          <w:color w:val="000000"/>
        </w:rPr>
        <w:t>Oświadczenie Wykonawcy o braku podstaw do wykluczenia</w:t>
      </w:r>
    </w:p>
    <w:p w:rsidR="008C5E0D" w:rsidRDefault="008C5E0D" w:rsidP="008C5E0D">
      <w:pPr>
        <w:pStyle w:val="Tekstpodstawowy"/>
        <w:numPr>
          <w:ilvl w:val="0"/>
          <w:numId w:val="3"/>
        </w:numPr>
        <w:tabs>
          <w:tab w:val="left" w:pos="707"/>
        </w:tabs>
        <w:rPr>
          <w:rStyle w:val="Pogrubienie"/>
        </w:rPr>
      </w:pPr>
      <w:r>
        <w:rPr>
          <w:rStyle w:val="Pogrubienie"/>
        </w:rPr>
        <w:t>Projekt umowy</w:t>
      </w:r>
    </w:p>
    <w:p w:rsidR="008C5E0D" w:rsidRPr="008C5E0D" w:rsidRDefault="008C5E0D" w:rsidP="008C5E0D">
      <w:pPr>
        <w:pStyle w:val="Tekstpodstawowy"/>
        <w:numPr>
          <w:ilvl w:val="0"/>
          <w:numId w:val="3"/>
        </w:numPr>
        <w:tabs>
          <w:tab w:val="left" w:pos="707"/>
        </w:tabs>
        <w:rPr>
          <w:rStyle w:val="Pogrubienie"/>
          <w:b w:val="0"/>
          <w:bCs w:val="0"/>
        </w:rPr>
      </w:pPr>
      <w:r>
        <w:rPr>
          <w:rStyle w:val="Pogrubienie"/>
        </w:rPr>
        <w:t xml:space="preserve">Klauzula informacyjna RODO </w:t>
      </w:r>
    </w:p>
    <w:p w:rsidR="008C5E0D" w:rsidRDefault="008C5E0D" w:rsidP="008C5E0D">
      <w:pPr>
        <w:pStyle w:val="Tekstpodstawowy"/>
        <w:ind w:left="707"/>
        <w:rPr>
          <w:rStyle w:val="Pogrubienie"/>
        </w:rPr>
      </w:pPr>
    </w:p>
    <w:p w:rsidR="008C5E0D" w:rsidRDefault="008C5E0D" w:rsidP="008C5E0D">
      <w:pPr>
        <w:pStyle w:val="Tekstpodstawowy"/>
        <w:ind w:left="707"/>
      </w:pPr>
    </w:p>
    <w:p w:rsidR="008C5E0D" w:rsidRDefault="008C5E0D" w:rsidP="008C5E0D">
      <w:pPr>
        <w:pStyle w:val="Tekstpodstawowy"/>
      </w:pPr>
    </w:p>
    <w:p w:rsidR="008C5E0D" w:rsidRDefault="008C5E0D" w:rsidP="008C5E0D">
      <w:pPr>
        <w:pStyle w:val="Tekstpodstawowy"/>
      </w:pPr>
    </w:p>
    <w:p w:rsidR="008C5E0D" w:rsidRDefault="008C5E0D" w:rsidP="008C5E0D">
      <w:pPr>
        <w:pStyle w:val="Tekstpodstawowy"/>
        <w:spacing w:line="100" w:lineRule="atLeast"/>
        <w:rPr>
          <w:rStyle w:val="Pogrubienie"/>
          <w:iCs/>
          <w:color w:val="000000"/>
        </w:rPr>
      </w:pPr>
      <w:r>
        <w:rPr>
          <w:rStyle w:val="Pogrubienie"/>
        </w:rPr>
        <w:t> SPECYFIKACJA WARUNKÓW  ZAMÓWIENIA:</w:t>
      </w:r>
    </w:p>
    <w:p w:rsidR="008C5E0D" w:rsidRDefault="008C5E0D" w:rsidP="008C5E0D">
      <w:pPr>
        <w:pStyle w:val="Tekstpodstawowy"/>
      </w:pPr>
      <w:r>
        <w:rPr>
          <w:rStyle w:val="Pogrubienie"/>
          <w:iCs/>
          <w:color w:val="000000"/>
        </w:rPr>
        <w:t xml:space="preserve">na „Dostawę </w:t>
      </w:r>
      <w:r w:rsidR="009C7832">
        <w:rPr>
          <w:rStyle w:val="Pogrubienie"/>
          <w:iCs/>
          <w:color w:val="000000"/>
        </w:rPr>
        <w:t>artykułów spożywczych</w:t>
      </w:r>
      <w:r>
        <w:rPr>
          <w:rStyle w:val="Pogrubienie"/>
          <w:iCs/>
          <w:color w:val="000000"/>
        </w:rPr>
        <w:t xml:space="preserve"> dla Powiat Janowski, ul. Jana Zamoyskiego 59, 23-300 Janów Lubelski, NIP: 8621525217 - Powiatowy Zakład Aktywności Zawodowej w Janowie Lubelskim, ul. Jana Zamoyskiego 149, 23-300 Janów Lubelski’’.</w:t>
      </w:r>
    </w:p>
    <w:p w:rsidR="008C5E0D" w:rsidRDefault="008C5E0D" w:rsidP="008C5E0D">
      <w:pPr>
        <w:pStyle w:val="Tekstpodstawowy"/>
      </w:pPr>
    </w:p>
    <w:p w:rsidR="008C5E0D" w:rsidRDefault="008C5E0D" w:rsidP="008C5E0D">
      <w:pPr>
        <w:pStyle w:val="Tekstpodstawowy"/>
        <w:rPr>
          <w:rStyle w:val="Pogrubienie"/>
          <w:b w:val="0"/>
          <w:bCs w:val="0"/>
        </w:rPr>
      </w:pPr>
      <w:r>
        <w:rPr>
          <w:rStyle w:val="Pogrubienie"/>
        </w:rPr>
        <w:t>I. Zamawiający:</w:t>
      </w:r>
    </w:p>
    <w:p w:rsidR="008C5E0D" w:rsidRDefault="008C5E0D" w:rsidP="008C5E0D">
      <w:pPr>
        <w:pStyle w:val="Tekstpodstawowy"/>
      </w:pPr>
      <w:r>
        <w:rPr>
          <w:rStyle w:val="Pogrubienie"/>
          <w:b w:val="0"/>
          <w:bCs w:val="0"/>
        </w:rPr>
        <w:t>Powiat Janowski, ul. Jana Zamoyskiego 59, 23-300 Janów Lubelski, NIP: 8621525217 -</w:t>
      </w:r>
    </w:p>
    <w:p w:rsidR="008C5E0D" w:rsidRDefault="008C5E0D" w:rsidP="008C5E0D">
      <w:pPr>
        <w:pStyle w:val="Podtytu"/>
        <w:rPr>
          <w:rFonts w:ascii="Times New Roman" w:hAnsi="Times New Roman" w:cs="Times New Roman"/>
          <w:sz w:val="24"/>
        </w:rPr>
      </w:pPr>
      <w:r>
        <w:rPr>
          <w:rFonts w:ascii="Times New Roman" w:hAnsi="Times New Roman" w:cs="Times New Roman"/>
          <w:sz w:val="24"/>
        </w:rPr>
        <w:t>Powiatowy Zakład Aktywności Zawodowej w Janowie Lubelskim, ul. Jana Zamoyskiego 149,              23-300 Janów Lubelski</w:t>
      </w:r>
    </w:p>
    <w:p w:rsidR="008C5E0D" w:rsidRDefault="008C5E0D" w:rsidP="008C5E0D">
      <w:pPr>
        <w:pStyle w:val="Podtytu"/>
        <w:rPr>
          <w:rFonts w:ascii="Times New Roman" w:hAnsi="Times New Roman" w:cs="Times New Roman"/>
          <w:sz w:val="24"/>
        </w:rPr>
      </w:pPr>
      <w:r>
        <w:rPr>
          <w:rFonts w:ascii="Times New Roman" w:hAnsi="Times New Roman" w:cs="Times New Roman"/>
          <w:sz w:val="24"/>
        </w:rPr>
        <w:t xml:space="preserve">e-mail: </w:t>
      </w:r>
      <w:r>
        <w:rPr>
          <w:rStyle w:val="Hipercze"/>
          <w:rFonts w:ascii="Times New Roman" w:hAnsi="Times New Roman" w:cs="Times New Roman"/>
          <w:sz w:val="24"/>
        </w:rPr>
        <w:t>zaz.janow.lubelski@onet.pl</w:t>
      </w:r>
    </w:p>
    <w:p w:rsidR="008C5E0D" w:rsidRDefault="008C5E0D" w:rsidP="008C5E0D">
      <w:pPr>
        <w:pStyle w:val="Podtytu"/>
        <w:rPr>
          <w:rFonts w:ascii="Times New Roman" w:hAnsi="Times New Roman" w:cs="Times New Roman"/>
          <w:sz w:val="24"/>
        </w:rPr>
      </w:pPr>
      <w:r>
        <w:rPr>
          <w:rFonts w:ascii="Times New Roman" w:hAnsi="Times New Roman" w:cs="Times New Roman"/>
          <w:sz w:val="24"/>
        </w:rPr>
        <w:t>godziny urzędowania: 7.00 – 15.00</w:t>
      </w:r>
    </w:p>
    <w:p w:rsidR="008C5E0D" w:rsidRDefault="008C5E0D" w:rsidP="008C5E0D">
      <w:pPr>
        <w:pStyle w:val="Podtytu"/>
        <w:rPr>
          <w:rFonts w:cs="Times New Roman"/>
          <w:sz w:val="24"/>
        </w:rPr>
      </w:pPr>
      <w:r>
        <w:rPr>
          <w:rFonts w:ascii="Times New Roman" w:hAnsi="Times New Roman" w:cs="Times New Roman"/>
          <w:sz w:val="24"/>
        </w:rPr>
        <w:t>telefon: (15) 8723 811</w:t>
      </w:r>
    </w:p>
    <w:p w:rsidR="008C5E0D" w:rsidRDefault="008C5E0D" w:rsidP="008C5E0D">
      <w:pPr>
        <w:pStyle w:val="Tekstpodstawowy"/>
      </w:pPr>
    </w:p>
    <w:p w:rsidR="008C5E0D" w:rsidRDefault="008C5E0D" w:rsidP="008C5E0D">
      <w:pPr>
        <w:pStyle w:val="Tekstpodstawowy"/>
        <w:rPr>
          <w:color w:val="000000"/>
        </w:rPr>
      </w:pPr>
      <w:r>
        <w:rPr>
          <w:rStyle w:val="Pogrubienie"/>
        </w:rPr>
        <w:t>II. Tryb udzielenia zamówienia.</w:t>
      </w:r>
    </w:p>
    <w:p w:rsidR="008C5E0D" w:rsidRPr="00F96568" w:rsidRDefault="008C5E0D" w:rsidP="008C5E0D">
      <w:pPr>
        <w:pStyle w:val="Tekstpodstawowy"/>
        <w:rPr>
          <w:color w:val="000000"/>
        </w:rPr>
      </w:pPr>
    </w:p>
    <w:p w:rsidR="008C5E0D" w:rsidRPr="00F96568" w:rsidRDefault="008C5E0D" w:rsidP="008C5E0D">
      <w:pPr>
        <w:widowControl w:val="0"/>
        <w:numPr>
          <w:ilvl w:val="0"/>
          <w:numId w:val="4"/>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Przedmiotowe postępowanie prowadzone jest w trybie podstawowym zgodnie z art. 275 </w:t>
      </w:r>
      <w:proofErr w:type="spellStart"/>
      <w:r w:rsidRPr="00F96568">
        <w:rPr>
          <w:rFonts w:ascii="Times New Roman" w:hAnsi="Times New Roman" w:cs="Times New Roman"/>
          <w:color w:val="000000"/>
          <w:sz w:val="24"/>
          <w:szCs w:val="24"/>
        </w:rPr>
        <w:t>pkt</w:t>
      </w:r>
      <w:proofErr w:type="spellEnd"/>
      <w:r w:rsidRPr="00F96568">
        <w:rPr>
          <w:rFonts w:ascii="Times New Roman" w:hAnsi="Times New Roman" w:cs="Times New Roman"/>
          <w:color w:val="000000"/>
          <w:sz w:val="24"/>
          <w:szCs w:val="24"/>
        </w:rPr>
        <w:t xml:space="preserve"> </w:t>
      </w:r>
      <w:r w:rsidR="009C7832">
        <w:rPr>
          <w:rFonts w:ascii="Times New Roman" w:hAnsi="Times New Roman" w:cs="Times New Roman"/>
          <w:color w:val="000000"/>
          <w:sz w:val="24"/>
          <w:szCs w:val="24"/>
        </w:rPr>
        <w:t xml:space="preserve">1 </w:t>
      </w:r>
      <w:r w:rsidRPr="00F96568">
        <w:rPr>
          <w:rFonts w:ascii="Times New Roman" w:hAnsi="Times New Roman" w:cs="Times New Roman"/>
          <w:color w:val="000000"/>
          <w:sz w:val="24"/>
          <w:szCs w:val="24"/>
        </w:rPr>
        <w:t>ustawy z dnia 11 września 2019 r. Prawo zamówień publicznych (</w:t>
      </w:r>
      <w:proofErr w:type="spellStart"/>
      <w:r w:rsidRPr="00F96568">
        <w:rPr>
          <w:rFonts w:ascii="Times New Roman" w:hAnsi="Times New Roman" w:cs="Times New Roman"/>
          <w:color w:val="000000"/>
          <w:sz w:val="24"/>
          <w:szCs w:val="24"/>
        </w:rPr>
        <w:t>Dz.U</w:t>
      </w:r>
      <w:proofErr w:type="spellEnd"/>
      <w:r w:rsidRPr="00F96568">
        <w:rPr>
          <w:rFonts w:ascii="Times New Roman" w:hAnsi="Times New Roman" w:cs="Times New Roman"/>
          <w:color w:val="000000"/>
          <w:sz w:val="24"/>
          <w:szCs w:val="24"/>
        </w:rPr>
        <w:t>. z 20</w:t>
      </w:r>
      <w:r>
        <w:rPr>
          <w:rFonts w:ascii="Times New Roman" w:hAnsi="Times New Roman" w:cs="Times New Roman"/>
          <w:color w:val="000000"/>
          <w:sz w:val="24"/>
          <w:szCs w:val="24"/>
        </w:rPr>
        <w:t>21</w:t>
      </w:r>
      <w:r w:rsidRPr="00F96568">
        <w:rPr>
          <w:rFonts w:ascii="Times New Roman" w:hAnsi="Times New Roman" w:cs="Times New Roman"/>
          <w:color w:val="000000"/>
          <w:sz w:val="24"/>
          <w:szCs w:val="24"/>
        </w:rPr>
        <w:t xml:space="preserve"> r. poz. </w:t>
      </w:r>
      <w:r>
        <w:rPr>
          <w:rFonts w:ascii="Times New Roman" w:hAnsi="Times New Roman" w:cs="Times New Roman"/>
          <w:color w:val="000000"/>
          <w:sz w:val="24"/>
          <w:szCs w:val="24"/>
        </w:rPr>
        <w:t>1129</w:t>
      </w:r>
      <w:r w:rsidRPr="00F96568">
        <w:rPr>
          <w:rFonts w:ascii="Times New Roman" w:hAnsi="Times New Roman" w:cs="Times New Roman"/>
          <w:color w:val="000000"/>
          <w:sz w:val="24"/>
          <w:szCs w:val="24"/>
        </w:rPr>
        <w:t xml:space="preserve"> z </w:t>
      </w:r>
      <w:proofErr w:type="spellStart"/>
      <w:r w:rsidRPr="00F96568">
        <w:rPr>
          <w:rFonts w:ascii="Times New Roman" w:hAnsi="Times New Roman" w:cs="Times New Roman"/>
          <w:color w:val="000000"/>
          <w:sz w:val="24"/>
          <w:szCs w:val="24"/>
        </w:rPr>
        <w:t>późn</w:t>
      </w:r>
      <w:proofErr w:type="spellEnd"/>
      <w:r w:rsidRPr="00F96568">
        <w:rPr>
          <w:rFonts w:ascii="Times New Roman" w:hAnsi="Times New Roman" w:cs="Times New Roman"/>
          <w:color w:val="000000"/>
          <w:sz w:val="24"/>
          <w:szCs w:val="24"/>
        </w:rPr>
        <w:t xml:space="preserve">. zm.), zwanej dalej ustawą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aktami wykonawczymi do ustawy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oraz na podstawie niniejszej Specyfikacji Warunków Zamówienia, zwaną w dalszej części SWZ. </w:t>
      </w:r>
    </w:p>
    <w:p w:rsidR="008C5E0D" w:rsidRPr="00F96568" w:rsidRDefault="008C5E0D" w:rsidP="008C5E0D">
      <w:pPr>
        <w:widowControl w:val="0"/>
        <w:numPr>
          <w:ilvl w:val="0"/>
          <w:numId w:val="4"/>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Zamawiający przewiduje wybór najkorzystniejszej oferty bez możliwości prowadzenia negocjacji w celu ulepszenia treści ofert, dokona wyboru najkorzystniejszej oferty spośród niepodlegających odrzuceniu ofert złożonych w odpowiedzi na ogłoszenie o zamówieniu.</w:t>
      </w:r>
    </w:p>
    <w:p w:rsidR="008C5E0D" w:rsidRPr="00F96568" w:rsidRDefault="008C5E0D" w:rsidP="008C5E0D">
      <w:pPr>
        <w:widowControl w:val="0"/>
        <w:numPr>
          <w:ilvl w:val="0"/>
          <w:numId w:val="4"/>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Szacunkowa wartość przedmiotowego zamówienia nie przekracza progów unijnych o jakich mowa w art. 3 ustawy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w:t>
      </w:r>
    </w:p>
    <w:p w:rsidR="008C5E0D" w:rsidRPr="00F96568" w:rsidRDefault="008C5E0D" w:rsidP="008C5E0D">
      <w:pPr>
        <w:widowControl w:val="0"/>
        <w:numPr>
          <w:ilvl w:val="0"/>
          <w:numId w:val="4"/>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Zamawiający nie przewiduje aukcji elektronicznej.</w:t>
      </w:r>
    </w:p>
    <w:p w:rsidR="008C5E0D" w:rsidRPr="00F96568" w:rsidRDefault="008C5E0D" w:rsidP="008C5E0D">
      <w:pPr>
        <w:widowControl w:val="0"/>
        <w:numPr>
          <w:ilvl w:val="0"/>
          <w:numId w:val="4"/>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Zamawiający nie przewiduje złożenia oferty w postaci katalogów elektronicznych. </w:t>
      </w:r>
    </w:p>
    <w:p w:rsidR="008C5E0D" w:rsidRPr="00F96568" w:rsidRDefault="008C5E0D" w:rsidP="008C5E0D">
      <w:pPr>
        <w:widowControl w:val="0"/>
        <w:numPr>
          <w:ilvl w:val="0"/>
          <w:numId w:val="4"/>
        </w:numPr>
        <w:suppressAutoHyphens/>
        <w:spacing w:after="0" w:line="240" w:lineRule="auto"/>
        <w:rPr>
          <w:rFonts w:ascii="Times New Roman" w:hAnsi="Times New Roman" w:cs="Times New Roman"/>
          <w:sz w:val="24"/>
          <w:szCs w:val="24"/>
        </w:rPr>
      </w:pPr>
      <w:r w:rsidRPr="00F96568">
        <w:rPr>
          <w:rFonts w:ascii="Times New Roman" w:hAnsi="Times New Roman" w:cs="Times New Roman"/>
          <w:color w:val="000000"/>
          <w:sz w:val="24"/>
          <w:szCs w:val="24"/>
        </w:rPr>
        <w:t xml:space="preserve">Zamawiający nie prowadzi postępowania w celu zawarcia umowy ramowej. </w:t>
      </w:r>
    </w:p>
    <w:p w:rsidR="008C5E0D" w:rsidRDefault="008C5E0D" w:rsidP="008C5E0D"/>
    <w:p w:rsidR="008C5E0D" w:rsidRDefault="008C5E0D" w:rsidP="008C5E0D">
      <w:pPr>
        <w:pStyle w:val="Tekstpodstawowy"/>
      </w:pPr>
      <w:r>
        <w:rPr>
          <w:rStyle w:val="Pogrubienie"/>
        </w:rPr>
        <w:t>III. Opis przedmiotu zamówienia.</w:t>
      </w:r>
    </w:p>
    <w:p w:rsidR="008C5E0D" w:rsidRDefault="008C5E0D" w:rsidP="008C5E0D">
      <w:pPr>
        <w:pStyle w:val="Tekstpodstawowy"/>
      </w:pPr>
    </w:p>
    <w:p w:rsidR="008C5E0D" w:rsidRDefault="008C5E0D" w:rsidP="008C5E0D">
      <w:pPr>
        <w:pStyle w:val="Tekstpodstawowy"/>
      </w:pPr>
      <w:r>
        <w:rPr>
          <w:rStyle w:val="Pogrubienie"/>
        </w:rPr>
        <w:t xml:space="preserve">Przedmiotem zamówienia jest </w:t>
      </w:r>
      <w:r>
        <w:rPr>
          <w:rStyle w:val="Pogrubienie"/>
          <w:iCs/>
          <w:color w:val="000000"/>
        </w:rPr>
        <w:t xml:space="preserve">dostawa </w:t>
      </w:r>
      <w:r w:rsidR="009C7832">
        <w:rPr>
          <w:rStyle w:val="Pogrubienie"/>
          <w:iCs/>
          <w:color w:val="000000"/>
        </w:rPr>
        <w:t>artykułów spożywczych</w:t>
      </w:r>
      <w:r>
        <w:rPr>
          <w:rStyle w:val="Pogrubienie"/>
          <w:iCs/>
          <w:color w:val="000000"/>
        </w:rPr>
        <w:t xml:space="preserve"> </w:t>
      </w:r>
      <w:r>
        <w:rPr>
          <w:rStyle w:val="Pogrubienie"/>
        </w:rPr>
        <w:t xml:space="preserve">dla Powiatowego Zakładu Aktywności Zawodowej w Janowie Lubelskim przy ul. Jana Zamoyskiego 149, 23- 300 Janów Lubelski, w asortymencie i ilości podanej w Formularzu </w:t>
      </w:r>
      <w:proofErr w:type="spellStart"/>
      <w:r>
        <w:rPr>
          <w:rStyle w:val="Pogrubienie"/>
        </w:rPr>
        <w:t>asortymentowo-ilościowo-cenowym</w:t>
      </w:r>
      <w:proofErr w:type="spellEnd"/>
      <w:r>
        <w:rPr>
          <w:rStyle w:val="Pogrubienie"/>
        </w:rPr>
        <w:t>.</w:t>
      </w:r>
    </w:p>
    <w:p w:rsidR="008C5E0D" w:rsidRDefault="008C5E0D" w:rsidP="008C5E0D">
      <w:pPr>
        <w:pStyle w:val="Tekstpodstawowy"/>
      </w:pPr>
    </w:p>
    <w:p w:rsidR="009C7832" w:rsidRDefault="008C5E0D" w:rsidP="009C7832">
      <w:pPr>
        <w:pStyle w:val="NormalnyWeb"/>
        <w:spacing w:after="0"/>
      </w:pPr>
      <w:r>
        <w:rPr>
          <w:rStyle w:val="Pogrubienie"/>
          <w:b w:val="0"/>
          <w:bCs w:val="0"/>
        </w:rPr>
        <w:t xml:space="preserve">Oznaczenie wg Wspólnego Słownika Zamówień: </w:t>
      </w:r>
      <w:r w:rsidR="009C7832">
        <w:t>15000000-8, 15800000-6.</w:t>
      </w:r>
    </w:p>
    <w:p w:rsidR="008C5E0D" w:rsidRDefault="008C5E0D" w:rsidP="008C5E0D">
      <w:pPr>
        <w:pStyle w:val="Podtytu"/>
      </w:pPr>
    </w:p>
    <w:p w:rsidR="008C5E0D" w:rsidRDefault="008C5E0D" w:rsidP="008C5E0D">
      <w:pPr>
        <w:pStyle w:val="Podtytu"/>
      </w:pPr>
    </w:p>
    <w:p w:rsidR="008C5E0D" w:rsidRPr="00BE6228" w:rsidRDefault="008C5E0D" w:rsidP="008C5E0D">
      <w:pPr>
        <w:pStyle w:val="Tekstpodstawowy"/>
      </w:pPr>
    </w:p>
    <w:p w:rsidR="008C5E0D" w:rsidRDefault="008C5E0D" w:rsidP="008C5E0D">
      <w:pPr>
        <w:pStyle w:val="Podtytu"/>
      </w:pPr>
      <w:r>
        <w:rPr>
          <w:rStyle w:val="Pogrubienie"/>
          <w:rFonts w:ascii="Times New Roman" w:hAnsi="Times New Roman"/>
          <w:sz w:val="24"/>
        </w:rPr>
        <w:t>IV. Opis części zamówienia.</w:t>
      </w:r>
    </w:p>
    <w:p w:rsidR="008C5E0D" w:rsidRDefault="008C5E0D" w:rsidP="008C5E0D">
      <w:pPr>
        <w:pStyle w:val="Tekstpodstawowy"/>
        <w:spacing w:line="100" w:lineRule="atLeast"/>
      </w:pPr>
      <w:r>
        <w:t>Zamawiający nie dopuszcza możliwości składania ofert częściowych.</w:t>
      </w:r>
    </w:p>
    <w:p w:rsidR="009C7832" w:rsidRDefault="009C7832" w:rsidP="008C5E0D">
      <w:pPr>
        <w:pStyle w:val="Tekstpodstawowy"/>
        <w:spacing w:line="100" w:lineRule="atLeast"/>
      </w:pPr>
    </w:p>
    <w:p w:rsidR="008C5E0D" w:rsidRDefault="008C5E0D" w:rsidP="008C5E0D">
      <w:pPr>
        <w:pStyle w:val="Tekstpodstawowy"/>
      </w:pPr>
      <w:r>
        <w:t> </w:t>
      </w:r>
    </w:p>
    <w:p w:rsidR="008C5E0D" w:rsidRDefault="008C5E0D" w:rsidP="008C5E0D">
      <w:pPr>
        <w:pStyle w:val="Tekstpodstawowy"/>
        <w:spacing w:line="100" w:lineRule="atLeast"/>
      </w:pPr>
      <w:r>
        <w:rPr>
          <w:rStyle w:val="Pogrubienie"/>
        </w:rPr>
        <w:lastRenderedPageBreak/>
        <w:t>V. Termin wykonania zamówienia.</w:t>
      </w:r>
    </w:p>
    <w:p w:rsidR="008C5E0D" w:rsidRDefault="008C5E0D" w:rsidP="008C5E0D">
      <w:pPr>
        <w:pStyle w:val="Tekstpodstawowy"/>
      </w:pPr>
      <w:r>
        <w:t>Realizacja zamówienia następować będzie sukcesywnie przez okres 12 miesięcy począwszy od dnia zawarcia umowy, zgodnie z bieżącym zapotrzebowaniem Zamawiającego.</w:t>
      </w:r>
    </w:p>
    <w:p w:rsidR="008C5E0D" w:rsidRDefault="008C5E0D" w:rsidP="008C5E0D">
      <w:pPr>
        <w:pStyle w:val="Tekstpodstawowy"/>
        <w:rPr>
          <w:rStyle w:val="Pogrubienie"/>
        </w:rPr>
      </w:pPr>
      <w:r>
        <w:rPr>
          <w:rStyle w:val="Pogrubienie"/>
        </w:rPr>
        <w:t> </w:t>
      </w:r>
    </w:p>
    <w:p w:rsidR="008C5E0D" w:rsidRDefault="008C5E0D" w:rsidP="008C5E0D">
      <w:pPr>
        <w:pStyle w:val="Tekstpodstawowy"/>
      </w:pPr>
      <w:r>
        <w:rPr>
          <w:rStyle w:val="Pogrubienie"/>
        </w:rPr>
        <w:t>VI. Warunki udziału w postępowaniu.</w:t>
      </w:r>
    </w:p>
    <w:p w:rsidR="008C5E0D" w:rsidRDefault="008C5E0D" w:rsidP="008C5E0D">
      <w:pPr>
        <w:pStyle w:val="Tekstpodstawowy"/>
      </w:pPr>
      <w:r>
        <w:t>Warunki udziału w postępowaniu:</w:t>
      </w:r>
    </w:p>
    <w:p w:rsidR="008C5E0D" w:rsidRDefault="008C5E0D" w:rsidP="008C5E0D">
      <w:pPr>
        <w:pStyle w:val="Tekstpodstawowy"/>
      </w:pPr>
      <w:r>
        <w:t>O udzielenie zamówienia mogą ubiegać się wykonawcy, którzy:</w:t>
      </w:r>
    </w:p>
    <w:p w:rsidR="008C5E0D" w:rsidRDefault="008C5E0D" w:rsidP="008C5E0D">
      <w:pPr>
        <w:pStyle w:val="Tekstpodstawowy"/>
        <w:numPr>
          <w:ilvl w:val="0"/>
          <w:numId w:val="5"/>
        </w:numPr>
        <w:tabs>
          <w:tab w:val="left" w:pos="707"/>
        </w:tabs>
        <w:spacing w:after="0"/>
      </w:pPr>
      <w:r>
        <w:t>posiadają zdolność do występowania w obrocie gospodarczym;</w:t>
      </w:r>
    </w:p>
    <w:p w:rsidR="008C5E0D" w:rsidRDefault="008C5E0D" w:rsidP="008C5E0D">
      <w:pPr>
        <w:pStyle w:val="Tekstpodstawowy"/>
        <w:numPr>
          <w:ilvl w:val="0"/>
          <w:numId w:val="5"/>
        </w:numPr>
        <w:tabs>
          <w:tab w:val="left" w:pos="707"/>
        </w:tabs>
        <w:spacing w:after="0"/>
      </w:pPr>
      <w:r>
        <w:t xml:space="preserve">posiadają uprawnienia do wykonywania określonej działalności lub czynności, jeżeli przepisy prawa nakładają obowiązek posiadania takich uprawnień; </w:t>
      </w:r>
    </w:p>
    <w:p w:rsidR="008C5E0D" w:rsidRDefault="008C5E0D" w:rsidP="008C5E0D">
      <w:pPr>
        <w:pStyle w:val="Tekstpodstawowy"/>
        <w:numPr>
          <w:ilvl w:val="0"/>
          <w:numId w:val="5"/>
        </w:numPr>
        <w:tabs>
          <w:tab w:val="left" w:pos="707"/>
        </w:tabs>
        <w:spacing w:after="0"/>
      </w:pPr>
      <w:r>
        <w:t>posiadają niezbędną wiedzę i doświadczenie oraz dysponują p</w:t>
      </w:r>
      <w:r w:rsidR="009C7832">
        <w:t xml:space="preserve">otencjałem technicznym         </w:t>
      </w:r>
      <w:r>
        <w:t xml:space="preserve"> i osobami zdolnymi do wykonania zamówienia, </w:t>
      </w:r>
    </w:p>
    <w:p w:rsidR="008C5E0D" w:rsidRDefault="008C5E0D" w:rsidP="008C5E0D">
      <w:pPr>
        <w:pStyle w:val="Tekstpodstawowy"/>
        <w:numPr>
          <w:ilvl w:val="0"/>
          <w:numId w:val="5"/>
        </w:numPr>
        <w:tabs>
          <w:tab w:val="left" w:pos="707"/>
        </w:tabs>
      </w:pPr>
      <w:r>
        <w:t xml:space="preserve">znajdują się w sytuacji ekonomicznej i finansowej zapewniającej wykonanie zamówienia. </w:t>
      </w:r>
    </w:p>
    <w:p w:rsidR="008C5E0D" w:rsidRDefault="008C5E0D" w:rsidP="008C5E0D">
      <w:pPr>
        <w:widowControl w:val="0"/>
        <w:numPr>
          <w:ilvl w:val="0"/>
          <w:numId w:val="5"/>
        </w:numPr>
        <w:tabs>
          <w:tab w:val="left" w:pos="707"/>
        </w:tabs>
        <w:suppressAutoHyphens/>
        <w:spacing w:after="0" w:line="240" w:lineRule="auto"/>
      </w:pPr>
      <w:r>
        <w:t xml:space="preserve"> z postępowania o udzielenie zamówienia wyklucza się Wykonawców, w stosunku do których zachodzi którakolwiek z okoliczności wskazanych w art. 108 ust. 1 ustawy </w:t>
      </w:r>
      <w:proofErr w:type="spellStart"/>
      <w:r>
        <w:t>Pzp</w:t>
      </w:r>
      <w:proofErr w:type="spellEnd"/>
      <w:r>
        <w:t xml:space="preserve"> </w:t>
      </w:r>
      <w:proofErr w:type="spellStart"/>
      <w:r>
        <w:t>t.j</w:t>
      </w:r>
      <w:proofErr w:type="spellEnd"/>
      <w:r>
        <w:t xml:space="preserve">: </w:t>
      </w:r>
    </w:p>
    <w:p w:rsidR="008C5E0D" w:rsidRDefault="008C5E0D" w:rsidP="008C5E0D">
      <w:r>
        <w:t>1) będącego osobą fizyczną, którego prawomocnie skazano za przestępstwo:</w:t>
      </w:r>
    </w:p>
    <w:p w:rsidR="008C5E0D" w:rsidRDefault="008C5E0D" w:rsidP="008C5E0D">
      <w:r>
        <w:t xml:space="preserve">a) udziału w zorganizowanej grupie przestępczej albo związku mającym na celu popełnienie przestępstwa lub przestępstwa skarbowego, o którym mowa w art. 258 Kodeksu karnego, </w:t>
      </w:r>
    </w:p>
    <w:p w:rsidR="008C5E0D" w:rsidRDefault="008C5E0D" w:rsidP="008C5E0D">
      <w:r>
        <w:t>b) handlu ludźmi, o którym mowa w art. 189a Kodeksu karnego,</w:t>
      </w:r>
    </w:p>
    <w:p w:rsidR="008C5E0D" w:rsidRDefault="008C5E0D" w:rsidP="008C5E0D">
      <w:r>
        <w:t>c) o którym mowa w art. 228-230a, art. 250a Kodeksu karnego lub w art. 46 lub art. 48 ustawy z dnia 25 czerwca 2010 r. o sporcie,</w:t>
      </w:r>
    </w:p>
    <w:p w:rsidR="008C5E0D" w:rsidRDefault="008C5E0D" w:rsidP="008C5E0D">
      <w: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8C5E0D" w:rsidRDefault="008C5E0D" w:rsidP="008C5E0D">
      <w:r>
        <w:t xml:space="preserve">e) o charakterze terrorystycznym, o którym mowa w art. 115 § 20 Kodeksu karnego, lub mające na celu popełnienie tego przestępstwa, </w:t>
      </w:r>
    </w:p>
    <w:p w:rsidR="008C5E0D" w:rsidRDefault="008C5E0D" w:rsidP="008C5E0D">
      <w:r>
        <w:t>f) powierzenia wykonywania pracy małoletniemu cudzoziemcowi, o którym mowa w art. 9 ust. 2 ustawy z dnia 15 czerwca 2012 r. o skutkach powierzania wykonywania pracy cudzoziemcom przebywającym wbrew przepisom na terytorium Rzeczypospolitej Polskiej (Dz. U. poz. 769),</w:t>
      </w:r>
    </w:p>
    <w:p w:rsidR="008C5E0D" w:rsidRDefault="008C5E0D" w:rsidP="008C5E0D">
      <w: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rsidR="008C5E0D" w:rsidRDefault="008C5E0D" w:rsidP="008C5E0D">
      <w:r>
        <w:t>h) o którym mowa w art. 9 ust. 1 i 3 lub art. 10 ustawy z dnia 15 czerwca 2012 r. o skutkach powierzania wykonywania pracy cudzoziemcom przebywającym wbrew przepisom na terytorium Rzeczypospolitej Polskiej – lub za odpowiedni czyn zabroniony określony w przepisach prawa obcego;</w:t>
      </w:r>
    </w:p>
    <w:p w:rsidR="008C5E0D" w:rsidRDefault="008C5E0D" w:rsidP="008C5E0D">
      <w:r>
        <w:t xml:space="preserve">2) jeżeli urzędującego członka jego organu zarządzającego lub nadzorczego, wspólnika spółki w spółce jawnej lub partnerskiej albo </w:t>
      </w:r>
      <w:proofErr w:type="spellStart"/>
      <w:r>
        <w:t>komplementariusza</w:t>
      </w:r>
      <w:proofErr w:type="spellEnd"/>
      <w:r>
        <w:t xml:space="preserve"> w spółce komandytowej lub komandytowo-akcyjnej lub prokurenta prawomocnie skazano za przestępstwo, o którym mowa w </w:t>
      </w:r>
      <w:proofErr w:type="spellStart"/>
      <w:r>
        <w:t>pkt</w:t>
      </w:r>
      <w:proofErr w:type="spellEnd"/>
      <w:r>
        <w:t xml:space="preserve"> 1; </w:t>
      </w:r>
    </w:p>
    <w:p w:rsidR="008C5E0D" w:rsidRDefault="008C5E0D" w:rsidP="008C5E0D">
      <w:r>
        <w:lastRenderedPageBreak/>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8C5E0D" w:rsidRDefault="008C5E0D" w:rsidP="008C5E0D">
      <w:r>
        <w:t xml:space="preserve">4) wobec którego prawomocnie orzeczono zakaz ubiegania się o zamówienia publiczne; </w:t>
      </w:r>
    </w:p>
    <w:p w:rsidR="008C5E0D" w:rsidRDefault="008C5E0D" w:rsidP="008C5E0D">
      <w: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rsidR="008C5E0D" w:rsidRDefault="008C5E0D" w:rsidP="008C5E0D">
      <w:r>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w:t>
      </w:r>
    </w:p>
    <w:p w:rsidR="008C5E0D" w:rsidRDefault="008C5E0D" w:rsidP="008C5E0D">
      <w:r>
        <w:t>2007 r. o ochronie konkurencji i konsumentów, chyba że spowodowane tym zakłócenie konkurencji może być wyeliminowane w inny sposób niż przez wykluczenie Wykonawcy z udziału w postępowaniu o udzielenie zamówienia.</w:t>
      </w:r>
    </w:p>
    <w:p w:rsidR="008C5E0D" w:rsidRDefault="008C5E0D" w:rsidP="008C5E0D">
      <w:r>
        <w:t xml:space="preserve">2. Z postępowania o udzielenie zamówienia wyklucza się Wykonawców, w stosunku do których zachodzi którakolwiek z okoliczności wskazanych w art. 109 ust. 1 </w:t>
      </w:r>
      <w:proofErr w:type="spellStart"/>
      <w:r>
        <w:t>pkt</w:t>
      </w:r>
      <w:proofErr w:type="spellEnd"/>
      <w:r>
        <w:t xml:space="preserve"> 4 ustawy </w:t>
      </w:r>
      <w:proofErr w:type="spellStart"/>
      <w:r>
        <w:t>Pzp</w:t>
      </w:r>
      <w:proofErr w:type="spellEnd"/>
      <w:r>
        <w:t xml:space="preserve"> </w:t>
      </w:r>
      <w:proofErr w:type="spellStart"/>
      <w:r>
        <w:t>t.j</w:t>
      </w:r>
      <w:proofErr w:type="spellEnd"/>
      <w:r>
        <w:t xml:space="preserve">.: </w:t>
      </w:r>
    </w:p>
    <w:p w:rsidR="008C5E0D" w:rsidRDefault="008C5E0D" w:rsidP="008C5E0D">
      <w:r>
        <w:t xml:space="preserve">1)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rsidR="008C5E0D" w:rsidRDefault="008C5E0D" w:rsidP="008C5E0D">
      <w:r>
        <w:t xml:space="preserve">3. Wykluczenie Wykonawcy następuje zgodnie z art. 111 ustawy </w:t>
      </w:r>
      <w:proofErr w:type="spellStart"/>
      <w:r>
        <w:t>Pzp</w:t>
      </w:r>
      <w:proofErr w:type="spellEnd"/>
      <w:r>
        <w:t xml:space="preserve">. </w:t>
      </w:r>
    </w:p>
    <w:p w:rsidR="008C5E0D" w:rsidRDefault="008C5E0D" w:rsidP="008C5E0D">
      <w:pPr>
        <w:rPr>
          <w:rStyle w:val="Pogrubienie"/>
        </w:rPr>
      </w:pPr>
    </w:p>
    <w:p w:rsidR="008C5E0D" w:rsidRDefault="008C5E0D" w:rsidP="008C5E0D">
      <w:pPr>
        <w:pStyle w:val="Tekstpodstawowy"/>
        <w:rPr>
          <w:rStyle w:val="Pogrubienie"/>
        </w:rPr>
      </w:pPr>
      <w:r>
        <w:rPr>
          <w:rStyle w:val="Pogrubienie"/>
        </w:rPr>
        <w:t> </w:t>
      </w:r>
    </w:p>
    <w:p w:rsidR="008C5E0D" w:rsidRDefault="008C5E0D" w:rsidP="008C5E0D">
      <w:pPr>
        <w:pStyle w:val="Tekstpodstawowy"/>
      </w:pPr>
      <w:r>
        <w:rPr>
          <w:rStyle w:val="Pogrubienie"/>
        </w:rPr>
        <w:t>VII. Zamawiający odrzuci ofertę, jeżeli:</w:t>
      </w:r>
    </w:p>
    <w:p w:rsidR="008C5E0D" w:rsidRDefault="008C5E0D" w:rsidP="008C5E0D">
      <w:pPr>
        <w:pStyle w:val="Tekstpodstawowy"/>
        <w:numPr>
          <w:ilvl w:val="0"/>
          <w:numId w:val="6"/>
        </w:numPr>
        <w:tabs>
          <w:tab w:val="left" w:pos="707"/>
        </w:tabs>
        <w:spacing w:after="0"/>
      </w:pPr>
      <w:r>
        <w:t xml:space="preserve">jej treść nie odpowiada treści zapytania ofertowego; </w:t>
      </w:r>
    </w:p>
    <w:p w:rsidR="008C5E0D" w:rsidRDefault="008C5E0D" w:rsidP="008C5E0D">
      <w:pPr>
        <w:pStyle w:val="Tekstpodstawowy"/>
        <w:numPr>
          <w:ilvl w:val="0"/>
          <w:numId w:val="6"/>
        </w:numPr>
        <w:tabs>
          <w:tab w:val="left" w:pos="707"/>
        </w:tabs>
        <w:spacing w:after="0"/>
      </w:pPr>
      <w:r>
        <w:t xml:space="preserve">zawiera rażąco niską cenę w stosunku do przedmiotu zamówienia; </w:t>
      </w:r>
    </w:p>
    <w:p w:rsidR="008C5E0D" w:rsidRDefault="008C5E0D" w:rsidP="008C5E0D">
      <w:pPr>
        <w:pStyle w:val="Tekstpodstawowy"/>
        <w:numPr>
          <w:ilvl w:val="0"/>
          <w:numId w:val="6"/>
        </w:numPr>
        <w:tabs>
          <w:tab w:val="left" w:pos="707"/>
        </w:tabs>
        <w:spacing w:after="0"/>
      </w:pPr>
      <w:r>
        <w:t xml:space="preserve">została złożona przez wykonawcę wykluczonego z udziału w postępowaniu o udzielenie zamówienia; </w:t>
      </w:r>
    </w:p>
    <w:p w:rsidR="008C5E0D" w:rsidRDefault="008C5E0D" w:rsidP="008C5E0D">
      <w:pPr>
        <w:pStyle w:val="Tekstpodstawowy"/>
        <w:numPr>
          <w:ilvl w:val="0"/>
          <w:numId w:val="6"/>
        </w:numPr>
        <w:tabs>
          <w:tab w:val="left" w:pos="707"/>
        </w:tabs>
      </w:pPr>
      <w:r>
        <w:t xml:space="preserve">zawiera błędy w obliczeniu ceny. </w:t>
      </w:r>
    </w:p>
    <w:p w:rsidR="008C5E0D" w:rsidRDefault="008C5E0D" w:rsidP="008C5E0D">
      <w:pPr>
        <w:pStyle w:val="Tekstpodstawowy"/>
        <w:rPr>
          <w:rStyle w:val="Pogrubienie"/>
        </w:rPr>
      </w:pPr>
      <w:r>
        <w:t> </w:t>
      </w:r>
    </w:p>
    <w:p w:rsidR="008C5E0D" w:rsidRDefault="008C5E0D" w:rsidP="008C5E0D">
      <w:pPr>
        <w:pStyle w:val="Tekstpodstawowy"/>
      </w:pPr>
      <w:r>
        <w:rPr>
          <w:rStyle w:val="Pogrubienie"/>
        </w:rPr>
        <w:t>VIII. Informacje o oświadczeniach i dokumentach, jakie mają dostarczyć wykonawcy  w celu potwierdzenia spełnienia warunków udziału w postępowaniu.</w:t>
      </w:r>
    </w:p>
    <w:p w:rsidR="008C5E0D" w:rsidRDefault="008C5E0D" w:rsidP="008C5E0D">
      <w:pPr>
        <w:pStyle w:val="Tekstpodstawowy"/>
      </w:pPr>
      <w:r>
        <w:t>W celu potwierdzenia, że wykonawca posiada uprawnienia do wykonywania określonej działalności lub czynności składa obligatoryjnie następujące dokumenty:</w:t>
      </w:r>
    </w:p>
    <w:p w:rsidR="008C5E0D" w:rsidRDefault="008C5E0D" w:rsidP="008C5E0D">
      <w:pPr>
        <w:pStyle w:val="Tekstpodstawowy"/>
        <w:numPr>
          <w:ilvl w:val="0"/>
          <w:numId w:val="7"/>
        </w:numPr>
        <w:spacing w:after="0"/>
      </w:pPr>
      <w:r>
        <w:t xml:space="preserve">Wypełniony formularz oferty </w:t>
      </w:r>
      <w:r>
        <w:rPr>
          <w:b/>
        </w:rPr>
        <w:t>(załącznik nr 1)</w:t>
      </w:r>
      <w:r>
        <w:t xml:space="preserve"> </w:t>
      </w:r>
    </w:p>
    <w:p w:rsidR="008C5E0D" w:rsidRDefault="008C5E0D" w:rsidP="008C5E0D">
      <w:pPr>
        <w:pStyle w:val="Tekstpodstawowy"/>
        <w:numPr>
          <w:ilvl w:val="0"/>
          <w:numId w:val="7"/>
        </w:numPr>
        <w:spacing w:after="0"/>
        <w:rPr>
          <w:color w:val="000000"/>
        </w:rPr>
      </w:pPr>
      <w:r>
        <w:t xml:space="preserve">Wypełniony formularz asortymentowo– ilościowo – cenowy </w:t>
      </w:r>
      <w:r>
        <w:rPr>
          <w:b/>
        </w:rPr>
        <w:t>(załącznik nr 2)</w:t>
      </w:r>
      <w:r>
        <w:t xml:space="preserve"> </w:t>
      </w:r>
    </w:p>
    <w:p w:rsidR="008C5E0D" w:rsidRDefault="008C5E0D" w:rsidP="008C5E0D">
      <w:pPr>
        <w:pStyle w:val="Tekstpodstawowy"/>
        <w:numPr>
          <w:ilvl w:val="0"/>
          <w:numId w:val="7"/>
        </w:numPr>
        <w:spacing w:after="0"/>
        <w:rPr>
          <w:color w:val="000000"/>
        </w:rPr>
      </w:pPr>
      <w:r>
        <w:rPr>
          <w:color w:val="000000"/>
        </w:rPr>
        <w:lastRenderedPageBreak/>
        <w:t xml:space="preserve">Oświadczenie Wykonawcy dotyczące spełniania warunków udziału w postępowaniu określonych w art.112 ust.2 ustawy PZP </w:t>
      </w:r>
      <w:r>
        <w:rPr>
          <w:b/>
          <w:color w:val="000000"/>
        </w:rPr>
        <w:t>(załącznik nr 3)</w:t>
      </w:r>
      <w:r>
        <w:rPr>
          <w:color w:val="000000"/>
        </w:rPr>
        <w:t xml:space="preserve"> </w:t>
      </w:r>
    </w:p>
    <w:p w:rsidR="008C5E0D" w:rsidRDefault="008C5E0D" w:rsidP="008C5E0D">
      <w:pPr>
        <w:pStyle w:val="Tekstpodstawowy"/>
        <w:numPr>
          <w:ilvl w:val="0"/>
          <w:numId w:val="7"/>
        </w:numPr>
        <w:spacing w:after="0"/>
        <w:rPr>
          <w:color w:val="000000"/>
        </w:rPr>
      </w:pPr>
      <w:r>
        <w:rPr>
          <w:color w:val="000000"/>
        </w:rPr>
        <w:t xml:space="preserve">Oświadczenie  Wykonawcy o braku podstaw do wykluczenia z postępowania z powodu niespełniania warunków o których mowa w art.108 ust.1 </w:t>
      </w:r>
      <w:proofErr w:type="spellStart"/>
      <w:r>
        <w:rPr>
          <w:color w:val="000000"/>
        </w:rPr>
        <w:t>pkt</w:t>
      </w:r>
      <w:proofErr w:type="spellEnd"/>
      <w:r>
        <w:rPr>
          <w:color w:val="000000"/>
        </w:rPr>
        <w:t xml:space="preserve"> 1-6 ustawy PZP;  </w:t>
      </w:r>
      <w:r>
        <w:rPr>
          <w:b/>
          <w:color w:val="000000"/>
        </w:rPr>
        <w:t>(załącznik nr 4)</w:t>
      </w:r>
      <w:r>
        <w:rPr>
          <w:color w:val="000000"/>
        </w:rPr>
        <w:t xml:space="preserve"> </w:t>
      </w:r>
    </w:p>
    <w:p w:rsidR="008C5E0D" w:rsidRDefault="008C5E0D" w:rsidP="008C5E0D">
      <w:pPr>
        <w:pStyle w:val="Tekstpodstawowy"/>
        <w:numPr>
          <w:ilvl w:val="0"/>
          <w:numId w:val="7"/>
        </w:numPr>
        <w:spacing w:after="0"/>
        <w:rPr>
          <w:color w:val="000000"/>
        </w:rPr>
      </w:pPr>
      <w:r>
        <w:rPr>
          <w:color w:val="000000"/>
        </w:rPr>
        <w:t xml:space="preserve">Parafowany wzór umowy </w:t>
      </w:r>
      <w:r>
        <w:rPr>
          <w:b/>
          <w:color w:val="000000"/>
        </w:rPr>
        <w:t>(załącznik nr 5)</w:t>
      </w:r>
      <w:r>
        <w:rPr>
          <w:color w:val="000000"/>
        </w:rPr>
        <w:t xml:space="preserve"> </w:t>
      </w:r>
    </w:p>
    <w:p w:rsidR="008C5E0D" w:rsidRDefault="008C5E0D" w:rsidP="008C5E0D">
      <w:pPr>
        <w:pStyle w:val="Tekstpodstawowy"/>
        <w:numPr>
          <w:ilvl w:val="0"/>
          <w:numId w:val="7"/>
        </w:numPr>
        <w:spacing w:after="0"/>
        <w:rPr>
          <w:color w:val="000000"/>
        </w:rPr>
      </w:pPr>
      <w:r>
        <w:rPr>
          <w:color w:val="000000"/>
        </w:rPr>
        <w:t xml:space="preserve">Klauzula informacyjna RODO  </w:t>
      </w:r>
      <w:r>
        <w:rPr>
          <w:b/>
          <w:color w:val="000000"/>
        </w:rPr>
        <w:t>(załącznik nr 6)</w:t>
      </w:r>
      <w:r>
        <w:rPr>
          <w:color w:val="000000"/>
        </w:rPr>
        <w:t xml:space="preserve"> </w:t>
      </w:r>
    </w:p>
    <w:p w:rsidR="008C5E0D" w:rsidRDefault="008C5E0D" w:rsidP="008C5E0D">
      <w:pPr>
        <w:pStyle w:val="Tekstpodstawowy"/>
        <w:numPr>
          <w:ilvl w:val="0"/>
          <w:numId w:val="7"/>
        </w:numPr>
        <w:spacing w:after="0"/>
      </w:pPr>
      <w:r>
        <w:rPr>
          <w:color w:val="000000"/>
        </w:rPr>
        <w:t xml:space="preserve">Aktualny odpis z właściwego rejestru lub aktualne zaświadczenie o wpisie do ewidencji działalności gospodarczej, jeżeli odrębne przepisy wymagają wpisu do rejestru lub zgłoszenia do ewidencji działalności gospodarczej – wystawionego nie wcześniej niż           6 miesięcy przed upływem terminu składania ofert, </w:t>
      </w:r>
    </w:p>
    <w:p w:rsidR="008C5E0D" w:rsidRDefault="008C5E0D" w:rsidP="008C5E0D">
      <w:pPr>
        <w:pStyle w:val="Tekstpodstawowy"/>
        <w:spacing w:after="0"/>
      </w:pPr>
    </w:p>
    <w:p w:rsidR="008C5E0D" w:rsidRDefault="008C5E0D" w:rsidP="008C5E0D">
      <w:pPr>
        <w:pStyle w:val="Tekstpodstawowy"/>
      </w:pPr>
      <w:r>
        <w:rPr>
          <w:b/>
          <w:bCs/>
        </w:rPr>
        <w:t>Niespełnienie chociażby jednego z w/w warunków skutkować będzie odrzuceniem oferty.</w:t>
      </w:r>
    </w:p>
    <w:p w:rsidR="008C5E0D" w:rsidRDefault="008C5E0D" w:rsidP="008C5E0D">
      <w:pPr>
        <w:pStyle w:val="Tekstpodstawowy"/>
        <w:rPr>
          <w:rStyle w:val="Pogrubienie"/>
        </w:rPr>
      </w:pPr>
      <w:r>
        <w:t> </w:t>
      </w:r>
    </w:p>
    <w:p w:rsidR="008C5E0D" w:rsidRDefault="008C5E0D" w:rsidP="008C5E0D">
      <w:pPr>
        <w:pStyle w:val="Tekstpodstawowy"/>
      </w:pPr>
      <w:r>
        <w:rPr>
          <w:rStyle w:val="Pogrubienie"/>
        </w:rPr>
        <w:t>IX. Informacja o sposobie porozumiewania się zamawiającego z wykonawcami.</w:t>
      </w:r>
    </w:p>
    <w:p w:rsidR="008C5E0D" w:rsidRDefault="008C5E0D" w:rsidP="008C5E0D">
      <w:pPr>
        <w:pStyle w:val="Tekstpodstawowy"/>
      </w:pPr>
    </w:p>
    <w:p w:rsidR="008C5E0D" w:rsidRDefault="008C5E0D" w:rsidP="008C5E0D">
      <w:pPr>
        <w:pStyle w:val="Tekstpodstawowy"/>
        <w:jc w:val="both"/>
        <w:rPr>
          <w:b/>
          <w:bCs/>
        </w:rPr>
      </w:pPr>
      <w:r>
        <w:t xml:space="preserve">Komunikacja między Zamawiającym, a Wykonawcami odbywa się przy użyciu środków komunikacji elektronicznej. Komunikacja między zamawiającym a wykonawcami, w tym wszelkie oświadczenia, wnioski, zawiadomienia oraz informacje przekazywane są w formie elektronicznej przy użyciu </w:t>
      </w:r>
      <w:proofErr w:type="spellStart"/>
      <w:r>
        <w:t>miniPortalu</w:t>
      </w:r>
      <w:proofErr w:type="spellEnd"/>
      <w:r>
        <w:t xml:space="preserve"> https://miniportal.uzp.gov.pl/, </w:t>
      </w:r>
      <w:proofErr w:type="spellStart"/>
      <w:r>
        <w:t>ePUAPu</w:t>
      </w:r>
      <w:proofErr w:type="spellEnd"/>
      <w:r>
        <w:t xml:space="preserve"> https://epuap.gov.pl/wps/portal oraz poczty elektronicznej </w:t>
      </w:r>
      <w:hyperlink r:id="rId5" w:history="1">
        <w:r>
          <w:rPr>
            <w:rStyle w:val="Hipercze"/>
          </w:rPr>
          <w:t>zaz.janow.lubelski@onet.pl</w:t>
        </w:r>
      </w:hyperlink>
      <w:r>
        <w:t xml:space="preserve">, z zastrzeżeniem, że złożenie oferty następuje wyłącznie przy użyciu </w:t>
      </w:r>
      <w:proofErr w:type="spellStart"/>
      <w:r>
        <w:t>miniPortalu.Wykonawca</w:t>
      </w:r>
      <w:proofErr w:type="spellEnd"/>
      <w:r>
        <w:t xml:space="preserve"> zamierzający wziąć udział w niniejszym postępowaniu o udzielenie zamówienia publicznego, musi posiadać konto na </w:t>
      </w:r>
      <w:proofErr w:type="spellStart"/>
      <w:r>
        <w:t>ePUAP</w:t>
      </w:r>
      <w:proofErr w:type="spellEnd"/>
      <w:r>
        <w:t xml:space="preserve">. Wykonawca posiadający konto na </w:t>
      </w:r>
      <w:proofErr w:type="spellStart"/>
      <w:r>
        <w:t>ePUAP</w:t>
      </w:r>
      <w:proofErr w:type="spellEnd"/>
      <w:r>
        <w:t xml:space="preserve"> ma dostęp do formularzy: złożenia, zmiany, wycofania oferty oraz do formularza do komunikacji. Wymagania techniczne i organizacyjne wysyłania i odbierania dokumentów elektronicznych, cyfrowego odwzorowania dokumentów w postaci papierowej (elektronicznych kopii dokumentów stworzonych w postaci papierowej) oraz informacji przekazywanych przy ich użyciu opisane zostały w Regulaminie korzystania z </w:t>
      </w:r>
      <w:proofErr w:type="spellStart"/>
      <w:r>
        <w:t>miniPortalu</w:t>
      </w:r>
      <w:proofErr w:type="spellEnd"/>
      <w:r>
        <w:t xml:space="preserve"> oraz Regulaminie </w:t>
      </w:r>
      <w:proofErr w:type="spellStart"/>
      <w:r>
        <w:t>ePUAP</w:t>
      </w:r>
      <w:proofErr w:type="spellEnd"/>
      <w:r>
        <w:t xml:space="preserve">.  Maksymalny rozmiar plików przesyłanych za pośrednictwem dedykowanych formularzy do: złożenia, zmiany, wycofania oferty lub wniosku oraz do komunikacji wynosi 150 MB. Za datę przekazania oferty przyjmuje się datę jej przekazania na </w:t>
      </w:r>
      <w:proofErr w:type="spellStart"/>
      <w:r>
        <w:t>ePUAP</w:t>
      </w:r>
      <w:proofErr w:type="spellEnd"/>
      <w:r>
        <w:t xml:space="preserve">. Za datę przekazania wniosków, zawiadomień, dokumentów elektronicznych, oświadczeń lub cyfrowych odwzorowań dokumentów w postaci papierowej (elektronicznych kopii dokumentów stworzonych w postaci papierowej) oraz innych informacji przyjmuje się datę ich przekazania na adres poczty elektronicznej Zamawiającego. Identyfikator postępowania generowany przez </w:t>
      </w:r>
      <w:proofErr w:type="spellStart"/>
      <w:r>
        <w:t>miniPortal</w:t>
      </w:r>
      <w:proofErr w:type="spellEnd"/>
      <w:r>
        <w:t xml:space="preserve"> (ID postępowania)i klucz publiczny stanowią załącznik do SWZ. Dane postępowania można wyszukać również na Liście wszystkich postępowań klikając wcześniej opcję „Dla Wykonawców” lub ze strony głównej z zakładki Postępowania na </w:t>
      </w:r>
      <w:proofErr w:type="spellStart"/>
      <w:r>
        <w:t>miniPortalu</w:t>
      </w:r>
      <w:proofErr w:type="spellEnd"/>
      <w:r>
        <w:t xml:space="preserve">. </w:t>
      </w:r>
    </w:p>
    <w:p w:rsidR="008C5E0D" w:rsidRDefault="008C5E0D" w:rsidP="008C5E0D">
      <w:pPr>
        <w:pStyle w:val="Tekstpodstawowy"/>
        <w:jc w:val="both"/>
        <w:rPr>
          <w:b/>
          <w:bCs/>
        </w:rPr>
      </w:pPr>
      <w:r>
        <w:rPr>
          <w:b/>
          <w:bCs/>
        </w:rPr>
        <w:t xml:space="preserve">Zamawiający nie wymaga zabezpieczenia oferty wadium. </w:t>
      </w:r>
    </w:p>
    <w:p w:rsidR="008C5E0D" w:rsidRDefault="008C5E0D" w:rsidP="008C5E0D">
      <w:pPr>
        <w:pStyle w:val="Tekstpodstawowy"/>
        <w:jc w:val="both"/>
      </w:pPr>
      <w:r>
        <w:rPr>
          <w:b/>
          <w:bCs/>
        </w:rPr>
        <w:t xml:space="preserve">Ofertę, sporządza się, pod rygorem nieważności, w formie elektronicznej lub w postaci elektronicznej opatrzonej kwalifikowanym podpisem elektronicznym, podpisem zaufanym lub podpisem osobistym. Oferta musi być sporządzona w języku polskim, podpisana przez osobę upoważnioną. </w:t>
      </w:r>
    </w:p>
    <w:p w:rsidR="008C5E0D" w:rsidRDefault="008C5E0D" w:rsidP="008C5E0D">
      <w:pPr>
        <w:pStyle w:val="Tekstpodstawowy"/>
        <w:jc w:val="both"/>
        <w:rPr>
          <w:rStyle w:val="Pogrubienie"/>
        </w:rPr>
      </w:pPr>
      <w:r>
        <w:t> </w:t>
      </w:r>
    </w:p>
    <w:p w:rsidR="008C5E0D" w:rsidRDefault="008C5E0D" w:rsidP="008C5E0D">
      <w:pPr>
        <w:pStyle w:val="Tekstpodstawowy"/>
      </w:pPr>
      <w:r>
        <w:rPr>
          <w:rStyle w:val="Pogrubienie"/>
        </w:rPr>
        <w:t>X. Osoby uprawnione do porozumiewania się z wykonawcami.</w:t>
      </w:r>
    </w:p>
    <w:p w:rsidR="008C5E0D" w:rsidRDefault="008C5E0D" w:rsidP="008C5E0D">
      <w:pPr>
        <w:pStyle w:val="Tekstpodstawowy"/>
      </w:pPr>
      <w:r>
        <w:t>Osoby upoważnione ze strony zamawiającego do kontaktowania się z wykonawcami:</w:t>
      </w:r>
    </w:p>
    <w:p w:rsidR="008C5E0D" w:rsidRDefault="008C5E0D" w:rsidP="008C5E0D">
      <w:pPr>
        <w:pStyle w:val="Podtytu"/>
        <w:numPr>
          <w:ilvl w:val="1"/>
          <w:numId w:val="8"/>
        </w:numPr>
        <w:tabs>
          <w:tab w:val="left" w:pos="1414"/>
        </w:tabs>
        <w:rPr>
          <w:rFonts w:cs="Times New Roman"/>
          <w:sz w:val="24"/>
          <w:lang w:val="de-DE"/>
        </w:rPr>
      </w:pPr>
      <w:r>
        <w:rPr>
          <w:rFonts w:ascii="Times New Roman" w:hAnsi="Times New Roman" w:cs="Times New Roman"/>
          <w:sz w:val="24"/>
        </w:rPr>
        <w:t xml:space="preserve">Agnieszka Różyło – nr tel. </w:t>
      </w:r>
      <w:r>
        <w:rPr>
          <w:rFonts w:ascii="Times New Roman" w:hAnsi="Times New Roman" w:cs="Times New Roman"/>
          <w:sz w:val="24"/>
          <w:lang w:val="de-DE"/>
        </w:rPr>
        <w:t>(15) 8723-811</w:t>
      </w:r>
    </w:p>
    <w:p w:rsidR="008C5E0D" w:rsidRDefault="008C5E0D" w:rsidP="008C5E0D">
      <w:pPr>
        <w:pStyle w:val="Tekstpodstawowy"/>
        <w:numPr>
          <w:ilvl w:val="1"/>
          <w:numId w:val="8"/>
        </w:numPr>
        <w:tabs>
          <w:tab w:val="left" w:pos="1414"/>
        </w:tabs>
        <w:spacing w:after="0"/>
        <w:rPr>
          <w:rStyle w:val="Pogrubienie"/>
        </w:rPr>
      </w:pPr>
      <w:r>
        <w:rPr>
          <w:lang w:val="de-DE"/>
        </w:rPr>
        <w:t xml:space="preserve">Maria </w:t>
      </w:r>
      <w:proofErr w:type="spellStart"/>
      <w:r>
        <w:rPr>
          <w:lang w:val="de-DE"/>
        </w:rPr>
        <w:t>Wójcik</w:t>
      </w:r>
      <w:proofErr w:type="spellEnd"/>
      <w:r>
        <w:rPr>
          <w:lang w:val="de-DE"/>
        </w:rPr>
        <w:t xml:space="preserve"> – </w:t>
      </w:r>
      <w:proofErr w:type="spellStart"/>
      <w:r>
        <w:rPr>
          <w:lang w:val="de-DE"/>
        </w:rPr>
        <w:t>nr</w:t>
      </w:r>
      <w:proofErr w:type="spellEnd"/>
      <w:r>
        <w:rPr>
          <w:lang w:val="de-DE"/>
        </w:rPr>
        <w:t xml:space="preserve"> tel. (15) 8723-811</w:t>
      </w:r>
    </w:p>
    <w:p w:rsidR="008C5E0D" w:rsidRDefault="008C5E0D" w:rsidP="008C5E0D">
      <w:pPr>
        <w:pStyle w:val="Tekstpodstawowy"/>
        <w:rPr>
          <w:rStyle w:val="Pogrubienie"/>
        </w:rPr>
      </w:pPr>
      <w:r>
        <w:rPr>
          <w:rStyle w:val="Pogrubienie"/>
        </w:rPr>
        <w:lastRenderedPageBreak/>
        <w:t> </w:t>
      </w:r>
    </w:p>
    <w:p w:rsidR="008C5E0D" w:rsidRDefault="008C5E0D" w:rsidP="008C5E0D">
      <w:pPr>
        <w:pStyle w:val="Tekstpodstawowy"/>
        <w:rPr>
          <w:color w:val="000000"/>
        </w:rPr>
      </w:pPr>
      <w:r>
        <w:rPr>
          <w:rStyle w:val="Pogrubienie"/>
        </w:rPr>
        <w:t>XI. Opis przygotowania oferty:</w:t>
      </w:r>
    </w:p>
    <w:p w:rsidR="008C5E0D" w:rsidRDefault="008C5E0D" w:rsidP="008C5E0D">
      <w:pPr>
        <w:pStyle w:val="Tekstpodstawowy"/>
        <w:numPr>
          <w:ilvl w:val="0"/>
          <w:numId w:val="9"/>
        </w:numPr>
      </w:pPr>
      <w:r>
        <w:rPr>
          <w:color w:val="000000"/>
        </w:rPr>
        <w:t xml:space="preserve">Wykonawca składa ofertę za pośrednictwem Formularza do złożenia, zmiany, wycofania oferty lub wniosku dostępnego na </w:t>
      </w:r>
      <w:proofErr w:type="spellStart"/>
      <w:r>
        <w:rPr>
          <w:color w:val="000000"/>
        </w:rPr>
        <w:t>ePUAP</w:t>
      </w:r>
      <w:proofErr w:type="spellEnd"/>
      <w:r>
        <w:rPr>
          <w:color w:val="000000"/>
        </w:rPr>
        <w:t xml:space="preserve"> i udostępnionego również na </w:t>
      </w:r>
      <w:proofErr w:type="spellStart"/>
      <w:r>
        <w:rPr>
          <w:color w:val="000000"/>
        </w:rPr>
        <w:t>miniPortalu</w:t>
      </w:r>
      <w:proofErr w:type="spellEnd"/>
      <w:r>
        <w:rPr>
          <w:color w:val="000000"/>
        </w:rPr>
        <w:t xml:space="preserve">. Formularz do zaszyfrowania oferty przez Wykonawcę jest dostępny dla wykonawców na </w:t>
      </w:r>
      <w:proofErr w:type="spellStart"/>
      <w:r>
        <w:rPr>
          <w:color w:val="000000"/>
        </w:rPr>
        <w:t>miniPortalu</w:t>
      </w:r>
      <w:proofErr w:type="spellEnd"/>
      <w:r>
        <w:rPr>
          <w:color w:val="000000"/>
        </w:rPr>
        <w:t>, w szczegółach danego postępowania.</w:t>
      </w:r>
    </w:p>
    <w:p w:rsidR="008C5E0D" w:rsidRDefault="008C5E0D" w:rsidP="008C5E0D">
      <w:pPr>
        <w:widowControl w:val="0"/>
        <w:numPr>
          <w:ilvl w:val="0"/>
          <w:numId w:val="9"/>
        </w:numPr>
        <w:suppressAutoHyphens/>
        <w:spacing w:after="0" w:line="240" w:lineRule="auto"/>
      </w:pPr>
      <w:r>
        <w:t xml:space="preserve">Oferta powinna być sporządzona w języku polskim, z zachowaniem postaci elektronicznej w formacie danych określonych w rozporządzeniu Rady Ministrów z dnia 12 kwietnia 2012 r. w sprawie Krajowych Ram </w:t>
      </w:r>
      <w:proofErr w:type="spellStart"/>
      <w:r>
        <w:t>Interoperacyjności</w:t>
      </w:r>
      <w:proofErr w:type="spellEnd"/>
      <w:r>
        <w:t xml:space="preserve">, minimalnych wymagań dla rejestrów publicznych i wymiany informacji w postaci elektronicznej oraz minimalnych wymagań dla systemów teleinformatycznych (tekst jedn.: Dz. U. z 2017 r. poz. 2247 z </w:t>
      </w:r>
      <w:proofErr w:type="spellStart"/>
      <w:r>
        <w:t>późn.zm</w:t>
      </w:r>
      <w:proofErr w:type="spellEnd"/>
      <w:r>
        <w:t xml:space="preserve">.) i podpisana w postaci elektronicznej opatrzonej podpisem zaufanym lub podpisem osobistym. Zamawiający rekomenduje złożenie oferty w formacie </w:t>
      </w:r>
      <w:proofErr w:type="spellStart"/>
      <w:r>
        <w:t>.pd</w:t>
      </w:r>
      <w:proofErr w:type="spellEnd"/>
      <w:r>
        <w:t>f i podpisanie jej kwalifikowanym podpisem elektronicznym w formacie .</w:t>
      </w:r>
      <w:proofErr w:type="spellStart"/>
      <w:r>
        <w:t>pades</w:t>
      </w:r>
      <w:proofErr w:type="spellEnd"/>
      <w:r>
        <w:t xml:space="preserve">. Sposób złożenia oferty, w tym zaszyfrowania oferty opisany został w Regulaminie korzystania z </w:t>
      </w:r>
      <w:proofErr w:type="spellStart"/>
      <w:r>
        <w:t>miniPortal</w:t>
      </w:r>
      <w:proofErr w:type="spellEnd"/>
      <w:r>
        <w:t xml:space="preserve">. Ofertę należy złożyć w oryginale. </w:t>
      </w:r>
    </w:p>
    <w:p w:rsidR="008C5E0D" w:rsidRDefault="008C5E0D" w:rsidP="008C5E0D">
      <w:pPr>
        <w:widowControl w:val="0"/>
        <w:numPr>
          <w:ilvl w:val="0"/>
          <w:numId w:val="9"/>
        </w:numPr>
        <w:suppressAutoHyphens/>
        <w:spacing w:after="0" w:line="240" w:lineRule="auto"/>
      </w:pPr>
      <w: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8C5E0D" w:rsidRDefault="008C5E0D" w:rsidP="008C5E0D">
      <w:pPr>
        <w:widowControl w:val="0"/>
        <w:numPr>
          <w:ilvl w:val="0"/>
          <w:numId w:val="9"/>
        </w:numPr>
        <w:suppressAutoHyphens/>
        <w:spacing w:after="0" w:line="240" w:lineRule="auto"/>
      </w:pPr>
      <w:r>
        <w:t xml:space="preserve">Wykonawca może przed upływem terminu do składania ofert zmienić lub wycofać ofertę za pośrednictwem Formularza do złożenia, zmiany, wycofania oferty lub wniosku dostępnego na </w:t>
      </w:r>
      <w:proofErr w:type="spellStart"/>
      <w:r>
        <w:t>ePUAP</w:t>
      </w:r>
      <w:proofErr w:type="spellEnd"/>
      <w:r>
        <w:t xml:space="preserve"> i udostępnionych również na </w:t>
      </w:r>
      <w:proofErr w:type="spellStart"/>
      <w:r>
        <w:t>miniPortalu</w:t>
      </w:r>
      <w:proofErr w:type="spellEnd"/>
      <w:r>
        <w:t xml:space="preserve">. Sposób zmiany i wycofania oferty został opisany w Instrukcji użytkownika dostępnej na </w:t>
      </w:r>
      <w:proofErr w:type="spellStart"/>
      <w:r>
        <w:t>miniPortalu</w:t>
      </w:r>
      <w:proofErr w:type="spellEnd"/>
      <w:r>
        <w:t xml:space="preserve">. </w:t>
      </w:r>
    </w:p>
    <w:p w:rsidR="008C5E0D" w:rsidRDefault="008C5E0D" w:rsidP="008C5E0D">
      <w:pPr>
        <w:widowControl w:val="0"/>
        <w:numPr>
          <w:ilvl w:val="0"/>
          <w:numId w:val="9"/>
        </w:numPr>
        <w:suppressAutoHyphens/>
        <w:spacing w:after="0" w:line="240" w:lineRule="auto"/>
      </w:pPr>
      <w:r>
        <w:t>Wykonawca po upływie terminu do składania ofert nie może skutecznie dokonać zmiany ani wycofać złożonej oferty.</w:t>
      </w:r>
    </w:p>
    <w:p w:rsidR="008C5E0D" w:rsidRDefault="008C5E0D" w:rsidP="008C5E0D">
      <w:pPr>
        <w:widowControl w:val="0"/>
        <w:numPr>
          <w:ilvl w:val="0"/>
          <w:numId w:val="9"/>
        </w:numPr>
        <w:suppressAutoHyphens/>
        <w:spacing w:after="0" w:line="240" w:lineRule="auto"/>
      </w:pPr>
      <w:r>
        <w:t>Sposób komunikowania się Zamawiającego z Wykonawcami (nie dotyczy składania i wycofania ofert):</w:t>
      </w:r>
    </w:p>
    <w:p w:rsidR="008C5E0D" w:rsidRDefault="008C5E0D" w:rsidP="008C5E0D">
      <w:r>
        <w:t xml:space="preserve">a)komunikacja pomiędzy Zamawiającym a Wykonawcami, w tym w szczególności składanie oświadczeń, wniosków, zawiadomień oraz przekazywanie informacji odbywa się elektronicznie za pośrednictwem poczty elektronicznej, z zastrzeżeniem, że złożenie oferty następuje wyłącznie za pośrednictwem </w:t>
      </w:r>
      <w:proofErr w:type="spellStart"/>
      <w:r>
        <w:t>ePUAP</w:t>
      </w:r>
      <w:proofErr w:type="spellEnd"/>
      <w:r>
        <w:t xml:space="preserve">. We wszelkiej korespondencji Zamawiający i Wykonawcy posługują się numerem postępowania wskazanym w SWZ. </w:t>
      </w:r>
    </w:p>
    <w:p w:rsidR="008C5E0D" w:rsidRPr="00AB03C3" w:rsidRDefault="008C5E0D" w:rsidP="008C5E0D">
      <w:pPr>
        <w:rPr>
          <w:rFonts w:ascii="Times New Roman" w:hAnsi="Times New Roman" w:cs="Times New Roman"/>
          <w:sz w:val="24"/>
          <w:szCs w:val="24"/>
        </w:rPr>
      </w:pPr>
      <w:r w:rsidRPr="00AB03C3">
        <w:rPr>
          <w:rFonts w:ascii="Times New Roman" w:hAnsi="Times New Roman" w:cs="Times New Roman"/>
          <w:sz w:val="24"/>
          <w:szCs w:val="24"/>
        </w:rPr>
        <w:t xml:space="preserve">b)Zamawiający będzie również komunikować się z Wykonawcami za pomocą poczty elektronicznej, email: </w:t>
      </w:r>
      <w:hyperlink r:id="rId6" w:history="1">
        <w:r w:rsidRPr="00AB03C3">
          <w:rPr>
            <w:rStyle w:val="Hipercze"/>
            <w:rFonts w:ascii="Times New Roman" w:hAnsi="Times New Roman" w:cs="Times New Roman"/>
            <w:sz w:val="24"/>
            <w:szCs w:val="24"/>
          </w:rPr>
          <w:t>zaz.janow.lubelski@onet.pl</w:t>
        </w:r>
      </w:hyperlink>
      <w:r w:rsidRPr="00AB03C3">
        <w:rPr>
          <w:rStyle w:val="Hipercze"/>
          <w:rFonts w:ascii="Times New Roman" w:hAnsi="Times New Roman" w:cs="Times New Roman"/>
          <w:sz w:val="24"/>
          <w:szCs w:val="24"/>
        </w:rPr>
        <w:t xml:space="preserve">  </w:t>
      </w:r>
      <w:r w:rsidRPr="00AB03C3">
        <w:rPr>
          <w:rFonts w:ascii="Times New Roman" w:hAnsi="Times New Roman" w:cs="Times New Roman"/>
          <w:sz w:val="24"/>
          <w:szCs w:val="24"/>
        </w:rPr>
        <w:t>Dokumenty elektroniczne, oświadczenia lub cyfrowe odwzorowania dokumentów w postaci papierowej (elektroniczne kopie dokumentów stworzonych w postaci papierowej) składane są przez Wykonawcę za pośrednictwem poczty elektronicznej, na wskazany w lit b) adres email. Sposób sporządzenia i przekazywania informacji oraz wymagań technicznych dla dokumentów elektronicznych oraz środków komunikacji elektronicznej musi być zgody z wymaganiami określonymi w rozporządzeniu Prezesa Rady Ministrów z dnia 31.12.2020r. w sprawie sposobu sporządzania i przekazywania informacji oraz wymagań technicznych dla dokumentów elektronicznych oraz środków komunikacji elektronicznej w postępowaniu o udzielenie zamówienia publicznego lub konkursie (Dz. U. 2020 poz.2452). Podmiotowe środki dowodowe oraz inne dokumenty lub oświadczenia, sporządzone w języku obcym przekazuje się wraz z tłumaczeniem na język polski.</w:t>
      </w:r>
    </w:p>
    <w:p w:rsidR="008C5E0D" w:rsidRPr="00AB03C3" w:rsidRDefault="008C5E0D" w:rsidP="008C5E0D">
      <w:pPr>
        <w:widowControl w:val="0"/>
        <w:numPr>
          <w:ilvl w:val="0"/>
          <w:numId w:val="9"/>
        </w:numPr>
        <w:suppressAutoHyphens/>
        <w:spacing w:after="0" w:line="240" w:lineRule="auto"/>
        <w:rPr>
          <w:rFonts w:ascii="Times New Roman" w:hAnsi="Times New Roman" w:cs="Times New Roman"/>
          <w:sz w:val="24"/>
          <w:szCs w:val="24"/>
        </w:rPr>
      </w:pPr>
      <w:r w:rsidRPr="00AB03C3">
        <w:rPr>
          <w:rFonts w:ascii="Times New Roman" w:hAnsi="Times New Roman" w:cs="Times New Roman"/>
          <w:sz w:val="24"/>
          <w:szCs w:val="24"/>
        </w:rPr>
        <w:t>Niniejsze postępowanie prowadzone jest w języku polskim.</w:t>
      </w:r>
    </w:p>
    <w:p w:rsidR="008C5E0D" w:rsidRPr="00AB03C3" w:rsidRDefault="008C5E0D" w:rsidP="008C5E0D">
      <w:pPr>
        <w:widowControl w:val="0"/>
        <w:numPr>
          <w:ilvl w:val="0"/>
          <w:numId w:val="9"/>
        </w:numPr>
        <w:suppressAutoHyphens/>
        <w:spacing w:after="0" w:line="240" w:lineRule="auto"/>
        <w:rPr>
          <w:rFonts w:ascii="Times New Roman" w:hAnsi="Times New Roman" w:cs="Times New Roman"/>
          <w:sz w:val="24"/>
          <w:szCs w:val="24"/>
        </w:rPr>
      </w:pPr>
      <w:r w:rsidRPr="00AB03C3">
        <w:rPr>
          <w:rFonts w:ascii="Times New Roman" w:hAnsi="Times New Roman" w:cs="Times New Roman"/>
          <w:sz w:val="24"/>
          <w:szCs w:val="24"/>
        </w:rPr>
        <w:t>Wykonawca zobowiązany jest do powiadomienia Zamawiającego o wszelkiej zmianie adresu poczty elektronicznej podanego w ofercie.</w:t>
      </w:r>
    </w:p>
    <w:p w:rsidR="008C5E0D" w:rsidRPr="00AB03C3" w:rsidRDefault="008C5E0D" w:rsidP="008C5E0D">
      <w:pPr>
        <w:widowControl w:val="0"/>
        <w:numPr>
          <w:ilvl w:val="0"/>
          <w:numId w:val="9"/>
        </w:numPr>
        <w:suppressAutoHyphens/>
        <w:spacing w:after="0" w:line="240" w:lineRule="auto"/>
        <w:rPr>
          <w:rFonts w:ascii="Times New Roman" w:hAnsi="Times New Roman" w:cs="Times New Roman"/>
          <w:sz w:val="24"/>
          <w:szCs w:val="24"/>
        </w:rPr>
      </w:pPr>
      <w:r w:rsidRPr="00AB03C3">
        <w:rPr>
          <w:rFonts w:ascii="Times New Roman" w:hAnsi="Times New Roman" w:cs="Times New Roman"/>
          <w:sz w:val="24"/>
          <w:szCs w:val="24"/>
        </w:rPr>
        <w:lastRenderedPageBreak/>
        <w:t>Wykonawca może zwrócić się do Zamawiającego z wnioskiem o wyjaśnienie treści SWZ. Zamawiający jest obowiązany udzielić wyjaśnień niezwłocznie, jednak nie później niż na 2 dni przed upływem terminu składania ofert pod warunkiem, że wniosek o wyjaśnienie treści SWZ wpłynął do zamawiającego nie później niż na 4 przed upływem terminu składania ofert.</w:t>
      </w:r>
    </w:p>
    <w:p w:rsidR="008C5E0D" w:rsidRPr="00AB03C3" w:rsidRDefault="008C5E0D" w:rsidP="008C5E0D">
      <w:pPr>
        <w:widowControl w:val="0"/>
        <w:numPr>
          <w:ilvl w:val="0"/>
          <w:numId w:val="9"/>
        </w:numPr>
        <w:suppressAutoHyphens/>
        <w:spacing w:after="0" w:line="240" w:lineRule="auto"/>
        <w:rPr>
          <w:rFonts w:ascii="Times New Roman" w:hAnsi="Times New Roman" w:cs="Times New Roman"/>
          <w:sz w:val="24"/>
          <w:szCs w:val="24"/>
        </w:rPr>
      </w:pPr>
      <w:r w:rsidRPr="00AB03C3">
        <w:rPr>
          <w:rFonts w:ascii="Times New Roman" w:hAnsi="Times New Roman" w:cs="Times New Roman"/>
          <w:sz w:val="24"/>
          <w:szCs w:val="24"/>
        </w:rPr>
        <w:t>Jeżeli Zamawiający nie udzieli wyjaśnień w wyżej wymienionym terminie, przedłuża termin składania ofert o czas niezbędny do zapoznania się wszystkich zainteresowanych Wykonawców z wyjaśnieniami niezbędnymi do należytego przygotowania i złożenia ofert.</w:t>
      </w:r>
    </w:p>
    <w:p w:rsidR="008C5E0D" w:rsidRPr="00AB03C3" w:rsidRDefault="008C5E0D" w:rsidP="008C5E0D">
      <w:pPr>
        <w:widowControl w:val="0"/>
        <w:numPr>
          <w:ilvl w:val="0"/>
          <w:numId w:val="9"/>
        </w:numPr>
        <w:suppressAutoHyphens/>
        <w:spacing w:after="0" w:line="240" w:lineRule="auto"/>
        <w:rPr>
          <w:rFonts w:ascii="Times New Roman" w:hAnsi="Times New Roman" w:cs="Times New Roman"/>
          <w:sz w:val="24"/>
          <w:szCs w:val="24"/>
        </w:rPr>
      </w:pPr>
      <w:r w:rsidRPr="00AB03C3">
        <w:rPr>
          <w:rFonts w:ascii="Times New Roman" w:hAnsi="Times New Roman" w:cs="Times New Roman"/>
          <w:sz w:val="24"/>
          <w:szCs w:val="24"/>
        </w:rPr>
        <w:t>Przedłużenie terminu składania ofert nie wpływa na bieg terminu składania wniosku o wyjaśnienie treści SWZ. W przypadku gdy wniosek o wyjaśnienie treści SWZ nie wpłynął w  wyznaczonym terminie, Zamawiający nie ma obowiązku udzielania wyjaśnień SWZ oraz obowiązku przedłużenia terminu składania ofert.</w:t>
      </w:r>
    </w:p>
    <w:p w:rsidR="008C5E0D" w:rsidRPr="00AB03C3" w:rsidRDefault="008C5E0D" w:rsidP="008C5E0D">
      <w:pPr>
        <w:widowControl w:val="0"/>
        <w:numPr>
          <w:ilvl w:val="0"/>
          <w:numId w:val="9"/>
        </w:numPr>
        <w:suppressAutoHyphens/>
        <w:spacing w:after="0" w:line="240" w:lineRule="auto"/>
        <w:rPr>
          <w:rFonts w:ascii="Times New Roman" w:hAnsi="Times New Roman" w:cs="Times New Roman"/>
          <w:sz w:val="24"/>
          <w:szCs w:val="24"/>
        </w:rPr>
      </w:pPr>
      <w:r w:rsidRPr="00AB03C3">
        <w:rPr>
          <w:rFonts w:ascii="Times New Roman" w:hAnsi="Times New Roman" w:cs="Times New Roman"/>
          <w:sz w:val="24"/>
          <w:szCs w:val="24"/>
        </w:rPr>
        <w:t>Treść zapytań wraz z wyjaśnieniami Zamawiający udostępnia na stronie internetowej prowadzonego postępowania.</w:t>
      </w:r>
    </w:p>
    <w:p w:rsidR="008C5E0D" w:rsidRPr="00AB03C3" w:rsidRDefault="008C5E0D" w:rsidP="008C5E0D">
      <w:pPr>
        <w:widowControl w:val="0"/>
        <w:numPr>
          <w:ilvl w:val="0"/>
          <w:numId w:val="9"/>
        </w:numPr>
        <w:suppressAutoHyphens/>
        <w:spacing w:after="0" w:line="240" w:lineRule="auto"/>
        <w:rPr>
          <w:rFonts w:ascii="Times New Roman" w:hAnsi="Times New Roman" w:cs="Times New Roman"/>
          <w:sz w:val="24"/>
          <w:szCs w:val="24"/>
        </w:rPr>
      </w:pPr>
      <w:r w:rsidRPr="00AB03C3">
        <w:rPr>
          <w:rFonts w:ascii="Times New Roman" w:hAnsi="Times New Roman" w:cs="Times New Roman"/>
          <w:sz w:val="24"/>
          <w:szCs w:val="24"/>
        </w:rPr>
        <w:t xml:space="preserve">W uzasadnionych przypadkach Zamawiający może przed upływem terminu składania ofert zmienić treść SWZ. Dokonaną zmianę treści SWZ Zamawiający udostępni na stronie internetowej prowadzonego postępowania. </w:t>
      </w:r>
    </w:p>
    <w:p w:rsidR="008C5E0D" w:rsidRPr="00AB03C3" w:rsidRDefault="008C5E0D" w:rsidP="008C5E0D">
      <w:pPr>
        <w:widowControl w:val="0"/>
        <w:numPr>
          <w:ilvl w:val="0"/>
          <w:numId w:val="9"/>
        </w:numPr>
        <w:suppressAutoHyphens/>
        <w:spacing w:after="0" w:line="240" w:lineRule="auto"/>
        <w:rPr>
          <w:rFonts w:ascii="Times New Roman" w:hAnsi="Times New Roman" w:cs="Times New Roman"/>
          <w:sz w:val="24"/>
          <w:szCs w:val="24"/>
        </w:rPr>
      </w:pPr>
      <w:r w:rsidRPr="00AB03C3">
        <w:rPr>
          <w:rFonts w:ascii="Times New Roman" w:hAnsi="Times New Roman" w:cs="Times New Roman"/>
          <w:sz w:val="24"/>
          <w:szCs w:val="24"/>
        </w:rPr>
        <w:t>W przypadku gdy zmiana treści SWZ prowadzi do zmiany treści ogłoszenia o zamówieniu, Zamawiający zamieści ogłoszenie o zmianie ogłoszenia w Biuletynie Zamówień Publicznych.</w:t>
      </w:r>
    </w:p>
    <w:p w:rsidR="008C5E0D" w:rsidRPr="00AB03C3" w:rsidRDefault="008C5E0D" w:rsidP="008C5E0D">
      <w:pPr>
        <w:widowControl w:val="0"/>
        <w:numPr>
          <w:ilvl w:val="0"/>
          <w:numId w:val="9"/>
        </w:numPr>
        <w:suppressAutoHyphens/>
        <w:spacing w:after="0" w:line="240" w:lineRule="auto"/>
        <w:rPr>
          <w:rFonts w:ascii="Times New Roman" w:hAnsi="Times New Roman" w:cs="Times New Roman"/>
          <w:sz w:val="24"/>
          <w:szCs w:val="24"/>
        </w:rPr>
      </w:pPr>
      <w:r w:rsidRPr="00AB03C3">
        <w:rPr>
          <w:rFonts w:ascii="Times New Roman" w:hAnsi="Times New Roman" w:cs="Times New Roman"/>
          <w:sz w:val="24"/>
          <w:szCs w:val="24"/>
        </w:rPr>
        <w:t xml:space="preserve">W przypadku gdy zmiany treści SWZ są istotne dla sporządzenia oferty lub wymagają od wykonawców dodatkowego czasu na zapoznanie się ze zmianą SWZ i przygotowanie ofert, Zamawiający przedłuży termin składania ofert o czas niezbędny na zapoznanie się ze zmianą SWZ i przygotowanie oferty. </w:t>
      </w:r>
    </w:p>
    <w:p w:rsidR="008C5E0D" w:rsidRDefault="008C5E0D" w:rsidP="008C5E0D">
      <w:pPr>
        <w:pStyle w:val="Tekstpodstawowy"/>
      </w:pPr>
    </w:p>
    <w:p w:rsidR="008C5E0D" w:rsidRDefault="008C5E0D" w:rsidP="008C5E0D">
      <w:pPr>
        <w:pStyle w:val="Tekstpodstawowy"/>
        <w:rPr>
          <w:rStyle w:val="Pogrubienie"/>
          <w:b w:val="0"/>
          <w:bCs w:val="0"/>
        </w:rPr>
      </w:pPr>
      <w:r>
        <w:rPr>
          <w:rStyle w:val="Pogrubienie"/>
        </w:rPr>
        <w:t>XII. Termin składania ofert:</w:t>
      </w:r>
    </w:p>
    <w:p w:rsidR="008C5E0D" w:rsidRDefault="008C5E0D" w:rsidP="008C5E0D">
      <w:pPr>
        <w:pStyle w:val="Tekstpodstawowy"/>
        <w:numPr>
          <w:ilvl w:val="0"/>
          <w:numId w:val="10"/>
        </w:numPr>
        <w:rPr>
          <w:rStyle w:val="Pogrubienie"/>
          <w:b w:val="0"/>
          <w:bCs w:val="0"/>
        </w:rPr>
      </w:pPr>
      <w:r>
        <w:rPr>
          <w:rStyle w:val="Pogrubienie"/>
          <w:b w:val="0"/>
          <w:bCs w:val="0"/>
        </w:rPr>
        <w:t xml:space="preserve">Ofertę należy złożyć za pośrednictwem Formularza do złożenia, zmiany, wycofania oferty lub wniosku dostępnego na </w:t>
      </w:r>
      <w:proofErr w:type="spellStart"/>
      <w:r>
        <w:rPr>
          <w:rStyle w:val="Pogrubienie"/>
          <w:b w:val="0"/>
          <w:bCs w:val="0"/>
        </w:rPr>
        <w:t>e-PUAP</w:t>
      </w:r>
      <w:proofErr w:type="spellEnd"/>
      <w:r>
        <w:rPr>
          <w:rStyle w:val="Pogrubienie"/>
          <w:b w:val="0"/>
          <w:bCs w:val="0"/>
        </w:rPr>
        <w:t xml:space="preserve"> i udostępnionego na </w:t>
      </w:r>
      <w:proofErr w:type="spellStart"/>
      <w:r>
        <w:rPr>
          <w:rStyle w:val="Pogrubienie"/>
          <w:b w:val="0"/>
          <w:bCs w:val="0"/>
        </w:rPr>
        <w:t>miniPortalu</w:t>
      </w:r>
      <w:proofErr w:type="spellEnd"/>
      <w:r>
        <w:rPr>
          <w:rStyle w:val="Pogrubienie"/>
          <w:b w:val="0"/>
          <w:bCs w:val="0"/>
        </w:rPr>
        <w:t xml:space="preserve">, do dnia </w:t>
      </w:r>
      <w:r w:rsidR="009C7832">
        <w:rPr>
          <w:rStyle w:val="Pogrubienie"/>
          <w:b w:val="0"/>
          <w:bCs w:val="0"/>
        </w:rPr>
        <w:t>15</w:t>
      </w:r>
      <w:r>
        <w:rPr>
          <w:rStyle w:val="Pogrubienie"/>
          <w:b w:val="0"/>
          <w:bCs w:val="0"/>
        </w:rPr>
        <w:t>.</w:t>
      </w:r>
      <w:r w:rsidR="009C7832">
        <w:rPr>
          <w:rStyle w:val="Pogrubienie"/>
          <w:b w:val="0"/>
          <w:bCs w:val="0"/>
        </w:rPr>
        <w:t>07.</w:t>
      </w:r>
      <w:r>
        <w:rPr>
          <w:rStyle w:val="Pogrubienie"/>
          <w:b w:val="0"/>
          <w:bCs w:val="0"/>
        </w:rPr>
        <w:t xml:space="preserve">2022, godz. 10:00  </w:t>
      </w:r>
    </w:p>
    <w:p w:rsidR="008C5E0D" w:rsidRDefault="008C5E0D" w:rsidP="008C5E0D">
      <w:pPr>
        <w:pStyle w:val="Tekstpodstawowy"/>
        <w:numPr>
          <w:ilvl w:val="0"/>
          <w:numId w:val="10"/>
        </w:numPr>
        <w:rPr>
          <w:rStyle w:val="Pogrubienie"/>
          <w:b w:val="0"/>
          <w:bCs w:val="0"/>
        </w:rPr>
      </w:pPr>
      <w:r>
        <w:rPr>
          <w:rStyle w:val="Pogrubienie"/>
          <w:b w:val="0"/>
          <w:bCs w:val="0"/>
        </w:rPr>
        <w:t xml:space="preserve">Otwarcie ofert nastąpi dnia </w:t>
      </w:r>
      <w:r w:rsidR="009C7832">
        <w:rPr>
          <w:rStyle w:val="Pogrubienie"/>
          <w:b w:val="0"/>
          <w:bCs w:val="0"/>
        </w:rPr>
        <w:t xml:space="preserve">15 </w:t>
      </w:r>
      <w:r>
        <w:rPr>
          <w:rStyle w:val="Pogrubienie"/>
          <w:b w:val="0"/>
          <w:bCs w:val="0"/>
        </w:rPr>
        <w:t>.0</w:t>
      </w:r>
      <w:r w:rsidR="009C7832">
        <w:rPr>
          <w:rStyle w:val="Pogrubienie"/>
          <w:b w:val="0"/>
          <w:bCs w:val="0"/>
        </w:rPr>
        <w:t>7</w:t>
      </w:r>
      <w:r>
        <w:rPr>
          <w:rStyle w:val="Pogrubienie"/>
          <w:b w:val="0"/>
          <w:bCs w:val="0"/>
        </w:rPr>
        <w:t>.2022</w:t>
      </w:r>
      <w:r w:rsidR="009C7832">
        <w:rPr>
          <w:rStyle w:val="Pogrubienie"/>
          <w:b w:val="0"/>
          <w:bCs w:val="0"/>
        </w:rPr>
        <w:t xml:space="preserve"> </w:t>
      </w:r>
      <w:r>
        <w:rPr>
          <w:rStyle w:val="Pogrubienie"/>
          <w:b w:val="0"/>
          <w:bCs w:val="0"/>
        </w:rPr>
        <w:t xml:space="preserve">o godz. 10:10 poprzez użycie mechanizmu do odszyfrowania ofert dostępnego po zalogowaniu w zakładce Deszyfrowanie na </w:t>
      </w:r>
      <w:proofErr w:type="spellStart"/>
      <w:r>
        <w:rPr>
          <w:rStyle w:val="Pogrubienie"/>
          <w:b w:val="0"/>
          <w:bCs w:val="0"/>
        </w:rPr>
        <w:t>miniPortalu</w:t>
      </w:r>
      <w:proofErr w:type="spellEnd"/>
      <w:r>
        <w:rPr>
          <w:rStyle w:val="Pogrubienie"/>
          <w:b w:val="0"/>
          <w:bCs w:val="0"/>
        </w:rPr>
        <w:t xml:space="preserve"> i następuje poprzez wskazanie pliku do odszyfrowania.</w:t>
      </w:r>
    </w:p>
    <w:p w:rsidR="008C5E0D" w:rsidRDefault="008C5E0D" w:rsidP="008C5E0D">
      <w:pPr>
        <w:pStyle w:val="Tekstpodstawowy"/>
        <w:numPr>
          <w:ilvl w:val="0"/>
          <w:numId w:val="10"/>
        </w:numPr>
        <w:rPr>
          <w:rStyle w:val="Pogrubienie"/>
          <w:b w:val="0"/>
          <w:bCs w:val="0"/>
        </w:rPr>
      </w:pPr>
      <w:r>
        <w:rPr>
          <w:rStyle w:val="Pogrubienie"/>
          <w:b w:val="0"/>
          <w:bCs w:val="0"/>
        </w:rPr>
        <w:t>Otwarcie ofert jest niejawne.</w:t>
      </w:r>
    </w:p>
    <w:p w:rsidR="008C5E0D" w:rsidRDefault="008C5E0D" w:rsidP="008C5E0D">
      <w:pPr>
        <w:pStyle w:val="Tekstpodstawowy"/>
        <w:numPr>
          <w:ilvl w:val="0"/>
          <w:numId w:val="10"/>
        </w:numPr>
        <w:rPr>
          <w:rStyle w:val="Pogrubienie"/>
          <w:b w:val="0"/>
          <w:bCs w:val="0"/>
        </w:rPr>
      </w:pPr>
      <w:r>
        <w:rPr>
          <w:rStyle w:val="Pogrubienie"/>
          <w:b w:val="0"/>
          <w:bCs w:val="0"/>
        </w:rPr>
        <w:t>W przypadku awarii sytemu teleinformatycznego przy użyciu którego Zamawiający dokonuje otwarcia ofert, która powoduje brak możliwości otwarcia ofert w terminie określonym przez Zamawiającego, otwarcie ofert następuje niezwłocznie po usunięciu awarii.</w:t>
      </w:r>
    </w:p>
    <w:p w:rsidR="008C5E0D" w:rsidRDefault="008C5E0D" w:rsidP="008C5E0D">
      <w:pPr>
        <w:pStyle w:val="Tekstpodstawowy"/>
        <w:numPr>
          <w:ilvl w:val="0"/>
          <w:numId w:val="10"/>
        </w:numPr>
        <w:rPr>
          <w:rStyle w:val="Pogrubienie"/>
          <w:b w:val="0"/>
          <w:bCs w:val="0"/>
        </w:rPr>
      </w:pPr>
      <w:r>
        <w:rPr>
          <w:rStyle w:val="Pogrubienie"/>
          <w:b w:val="0"/>
          <w:bCs w:val="0"/>
        </w:rPr>
        <w:t xml:space="preserve"> Zamawiający poinformuje o zmianie </w:t>
      </w:r>
      <w:r w:rsidR="00E55753">
        <w:rPr>
          <w:rStyle w:val="Pogrubienie"/>
          <w:b w:val="0"/>
          <w:bCs w:val="0"/>
        </w:rPr>
        <w:t>terminu</w:t>
      </w:r>
      <w:r>
        <w:rPr>
          <w:rStyle w:val="Pogrubienie"/>
          <w:b w:val="0"/>
          <w:bCs w:val="0"/>
        </w:rPr>
        <w:t xml:space="preserve"> otwarcia ofert na stronie internetowej prowadzonego postępowania. </w:t>
      </w:r>
    </w:p>
    <w:p w:rsidR="008C5E0D" w:rsidRDefault="008C5E0D" w:rsidP="008C5E0D">
      <w:pPr>
        <w:pStyle w:val="Tekstpodstawowy"/>
        <w:numPr>
          <w:ilvl w:val="0"/>
          <w:numId w:val="10"/>
        </w:numPr>
        <w:rPr>
          <w:rStyle w:val="Pogrubienie"/>
          <w:b w:val="0"/>
          <w:bCs w:val="0"/>
        </w:rPr>
      </w:pPr>
      <w:r>
        <w:rPr>
          <w:rStyle w:val="Pogrubienie"/>
          <w:b w:val="0"/>
          <w:bCs w:val="0"/>
        </w:rPr>
        <w:t xml:space="preserve"> </w:t>
      </w:r>
      <w:r>
        <w:rPr>
          <w:rStyle w:val="Pogrubienie"/>
          <w:b w:val="0"/>
          <w:bCs w:val="0"/>
          <w:color w:val="000000"/>
        </w:rPr>
        <w:t>Zamawiający, najpóźniej przed otwarciem ofert, udostępnia na stronie internetowej prowadzonego postępowania informację o kwocie, jaką zamierza przeznaczyć na sfinansowanie zamówienia oraz poszczególnych części.</w:t>
      </w:r>
    </w:p>
    <w:p w:rsidR="008C5E0D" w:rsidRDefault="008C5E0D" w:rsidP="008C5E0D">
      <w:pPr>
        <w:pStyle w:val="Tekstpodstawowy"/>
        <w:numPr>
          <w:ilvl w:val="0"/>
          <w:numId w:val="10"/>
        </w:numPr>
        <w:rPr>
          <w:rStyle w:val="Pogrubienie"/>
          <w:b w:val="0"/>
          <w:bCs w:val="0"/>
        </w:rPr>
      </w:pPr>
      <w:r>
        <w:rPr>
          <w:rStyle w:val="Pogrubienie"/>
          <w:b w:val="0"/>
          <w:bCs w:val="0"/>
        </w:rPr>
        <w:t>Zamawiający, niezwłocznie po otwarciu ofert, udostępnia na stronie internetowej prowadzonego postępowania informacje o:</w:t>
      </w:r>
    </w:p>
    <w:p w:rsidR="008C5E0D" w:rsidRDefault="008C5E0D" w:rsidP="008C5E0D">
      <w:pPr>
        <w:pStyle w:val="Tekstpodstawowy"/>
        <w:rPr>
          <w:rStyle w:val="Pogrubienie"/>
          <w:b w:val="0"/>
          <w:bCs w:val="0"/>
        </w:rPr>
      </w:pPr>
      <w:r>
        <w:rPr>
          <w:rStyle w:val="Pogrubienie"/>
          <w:b w:val="0"/>
          <w:bCs w:val="0"/>
        </w:rPr>
        <w:t>1) nazwach albo imionach i nazwiskach oraz siedzibach lub miejscach prowadzonej działalności gospodarczej albo miejscach zamieszkania Wykonawców, których oferty zostały otwarte;</w:t>
      </w:r>
    </w:p>
    <w:p w:rsidR="008C5E0D" w:rsidRDefault="008C5E0D" w:rsidP="008C5E0D">
      <w:pPr>
        <w:pStyle w:val="Tekstpodstawowy"/>
      </w:pPr>
      <w:r>
        <w:rPr>
          <w:rStyle w:val="Pogrubienie"/>
          <w:b w:val="0"/>
          <w:bCs w:val="0"/>
        </w:rPr>
        <w:t xml:space="preserve">2) cenach zawartych w ofertach. </w:t>
      </w:r>
    </w:p>
    <w:p w:rsidR="009C7832" w:rsidRDefault="009C7832" w:rsidP="008C5E0D">
      <w:pPr>
        <w:pStyle w:val="Tekstpodstawowy"/>
      </w:pPr>
    </w:p>
    <w:p w:rsidR="008C5E0D" w:rsidRDefault="008C5E0D" w:rsidP="008C5E0D">
      <w:pPr>
        <w:pStyle w:val="Tekstpodstawowy"/>
      </w:pPr>
      <w:r>
        <w:rPr>
          <w:rStyle w:val="Pogrubienie"/>
        </w:rPr>
        <w:lastRenderedPageBreak/>
        <w:t>XIII. Opis sposobu obliczania ceny.</w:t>
      </w:r>
    </w:p>
    <w:p w:rsidR="008C5E0D" w:rsidRDefault="008C5E0D" w:rsidP="008C5E0D">
      <w:pPr>
        <w:pStyle w:val="Tekstpodstawowy"/>
      </w:pPr>
      <w:r>
        <w:t>Cena oferty uwzględniać musi wszystkie zobowiązania Zamawiającego, być podana w złotych polskich (PLN) cyfrowo i słownie, z wyodrębnieniem należnego podatku VAT, z dokładnością do dwóch cyfr po przecinku.</w:t>
      </w:r>
    </w:p>
    <w:p w:rsidR="008C5E0D" w:rsidRDefault="008C5E0D" w:rsidP="008C5E0D">
      <w:pPr>
        <w:pStyle w:val="Tekstpodstawowy"/>
      </w:pPr>
      <w:r>
        <w:t>Cena podana w ofercie powinna obejmować wszystkie koszty i składniki związane z wykonaniem zamówienia.</w:t>
      </w:r>
    </w:p>
    <w:p w:rsidR="008C5E0D" w:rsidRDefault="008C5E0D" w:rsidP="008C5E0D">
      <w:pPr>
        <w:pStyle w:val="Tekstpodstawowy"/>
      </w:pPr>
      <w:r>
        <w:t>Cena może być tylko jedna.</w:t>
      </w:r>
    </w:p>
    <w:p w:rsidR="008C5E0D" w:rsidRPr="00F371BA" w:rsidRDefault="008C5E0D" w:rsidP="008C5E0D">
      <w:pPr>
        <w:pStyle w:val="Tekstpodstawowy"/>
      </w:pPr>
      <w:r>
        <w:t>Cena nie może ulec zmianie przez okres związania ofertą.</w:t>
      </w:r>
    </w:p>
    <w:p w:rsidR="008C5E0D" w:rsidRDefault="008C5E0D" w:rsidP="008C5E0D">
      <w:pPr>
        <w:pStyle w:val="Tekstpodstawowy"/>
      </w:pPr>
    </w:p>
    <w:p w:rsidR="008C5E0D" w:rsidRDefault="008C5E0D" w:rsidP="008C5E0D">
      <w:pPr>
        <w:pStyle w:val="Tekstpodstawowy"/>
      </w:pPr>
      <w:r>
        <w:t> </w:t>
      </w:r>
      <w:r>
        <w:rPr>
          <w:rStyle w:val="Pogrubienie"/>
        </w:rPr>
        <w:t>XIV. Informacje dotyczące walut obcych, w jakich mogą być prowadzone rozliczenia.</w:t>
      </w:r>
    </w:p>
    <w:p w:rsidR="008C5E0D" w:rsidRDefault="008C5E0D" w:rsidP="008C5E0D">
      <w:pPr>
        <w:pStyle w:val="Tekstpodstawowy"/>
      </w:pPr>
      <w:r>
        <w:t>Zamawiający nie dopuszcza rozliczeń w walutach innych niż złoty polski (PLN).</w:t>
      </w:r>
    </w:p>
    <w:p w:rsidR="008C5E0D" w:rsidRDefault="008C5E0D" w:rsidP="008C5E0D">
      <w:pPr>
        <w:pStyle w:val="Tekstpodstawowy"/>
      </w:pPr>
    </w:p>
    <w:p w:rsidR="008C5E0D" w:rsidRPr="00F371BA" w:rsidRDefault="008C5E0D" w:rsidP="008C5E0D">
      <w:pPr>
        <w:pStyle w:val="Tekstpodstawowy"/>
        <w:rPr>
          <w:rStyle w:val="Pogrubienie"/>
        </w:rPr>
      </w:pPr>
    </w:p>
    <w:p w:rsidR="008C5E0D" w:rsidRDefault="008C5E0D" w:rsidP="008C5E0D">
      <w:pPr>
        <w:pStyle w:val="Tekstpodstawowy"/>
      </w:pPr>
      <w:r>
        <w:rPr>
          <w:rStyle w:val="Pogrubienie"/>
        </w:rPr>
        <w:t>XV. Kryteria oceny ofert.</w:t>
      </w:r>
    </w:p>
    <w:p w:rsidR="008C5E0D" w:rsidRDefault="008C5E0D" w:rsidP="008C5E0D">
      <w:pPr>
        <w:pStyle w:val="Tekstpodstawowy"/>
      </w:pPr>
      <w:r>
        <w:t>Stosowanie matematycznych obliczeń przy ocenie ofert, stanowi podstawową zasadę oceny ofert, które oceniane będą w odniesieniu do najkorzystniejszych warunków przedstawionych przez wykonawców w zakresie jednego kryterium - ceny.</w:t>
      </w:r>
    </w:p>
    <w:p w:rsidR="008C5E0D" w:rsidRDefault="008C5E0D" w:rsidP="008C5E0D">
      <w:pPr>
        <w:pStyle w:val="Tekstpodstawowy"/>
      </w:pPr>
      <w:r>
        <w:t> </w:t>
      </w:r>
    </w:p>
    <w:p w:rsidR="008C5E0D" w:rsidRDefault="008C5E0D" w:rsidP="008C5E0D">
      <w:pPr>
        <w:pStyle w:val="Tekstpodstawowy"/>
      </w:pPr>
      <w:r>
        <w:t>Za parametry najkorzystniejsze (najniższą cenę) oferta otrzyma maksymalną ilość punktów ustaloną w poniższym opisie, pozostałe będą oceniane odpowiednio - proporcjonalnie do parametru najkorzystniejszego. Wybór oferty dokonany zostanie na podstawie opisanego kryterium i ustalonej punktacji w zakresie 0-100 (100%=100pkt).</w:t>
      </w:r>
    </w:p>
    <w:p w:rsidR="008C5E0D" w:rsidRDefault="008C5E0D" w:rsidP="008C5E0D">
      <w:pPr>
        <w:pStyle w:val="Tekstpodstawowy"/>
      </w:pPr>
      <w:r>
        <w:t> </w:t>
      </w:r>
    </w:p>
    <w:p w:rsidR="008C5E0D" w:rsidRDefault="008C5E0D" w:rsidP="008C5E0D">
      <w:pPr>
        <w:pStyle w:val="Tekstpodstawowy"/>
      </w:pPr>
      <w:r>
        <w:t>Za najkorzystniejszą zostanie uznana oferta, która uzyska najwyższą liczbę punktów obliczonych   w oparciu o ustalone kryterium przedstawione w tabeli:</w:t>
      </w:r>
    </w:p>
    <w:p w:rsidR="008C5E0D" w:rsidRDefault="008C5E0D" w:rsidP="008C5E0D">
      <w:pPr>
        <w:pStyle w:val="Tekstpodstawowy"/>
      </w:pPr>
      <w:r>
        <w:t> </w:t>
      </w:r>
    </w:p>
    <w:tbl>
      <w:tblPr>
        <w:tblW w:w="0" w:type="auto"/>
        <w:tblInd w:w="28" w:type="dxa"/>
        <w:tblLayout w:type="fixed"/>
        <w:tblCellMar>
          <w:top w:w="28" w:type="dxa"/>
          <w:left w:w="28" w:type="dxa"/>
          <w:bottom w:w="28" w:type="dxa"/>
          <w:right w:w="28" w:type="dxa"/>
        </w:tblCellMar>
        <w:tblLook w:val="0000"/>
      </w:tblPr>
      <w:tblGrid>
        <w:gridCol w:w="4620"/>
        <w:gridCol w:w="4620"/>
      </w:tblGrid>
      <w:tr w:rsidR="008C5E0D" w:rsidTr="002F2465">
        <w:trPr>
          <w:trHeight w:val="825"/>
        </w:trPr>
        <w:tc>
          <w:tcPr>
            <w:tcW w:w="4620" w:type="dxa"/>
            <w:tcBorders>
              <w:top w:val="single" w:sz="8" w:space="0" w:color="808080"/>
              <w:left w:val="single" w:sz="8" w:space="0" w:color="808080"/>
              <w:bottom w:val="single" w:sz="8" w:space="0" w:color="808080"/>
            </w:tcBorders>
            <w:shd w:val="clear" w:color="auto" w:fill="auto"/>
            <w:vAlign w:val="center"/>
          </w:tcPr>
          <w:p w:rsidR="008C5E0D" w:rsidRDefault="008C5E0D" w:rsidP="002F2465">
            <w:pPr>
              <w:pStyle w:val="Zawartotabeli"/>
              <w:spacing w:after="283"/>
              <w:jc w:val="center"/>
            </w:pPr>
            <w:r>
              <w:t>Nazwa kryterium</w:t>
            </w:r>
          </w:p>
        </w:tc>
        <w:tc>
          <w:tcPr>
            <w:tcW w:w="4620" w:type="dxa"/>
            <w:tcBorders>
              <w:top w:val="single" w:sz="8" w:space="0" w:color="808080"/>
              <w:left w:val="single" w:sz="8" w:space="0" w:color="808080"/>
              <w:bottom w:val="single" w:sz="8" w:space="0" w:color="808080"/>
              <w:right w:val="single" w:sz="8" w:space="0" w:color="808080"/>
            </w:tcBorders>
            <w:shd w:val="clear" w:color="auto" w:fill="auto"/>
            <w:vAlign w:val="center"/>
          </w:tcPr>
          <w:p w:rsidR="008C5E0D" w:rsidRDefault="008C5E0D" w:rsidP="002F2465">
            <w:pPr>
              <w:pStyle w:val="Zawartotabeli"/>
              <w:spacing w:after="283"/>
              <w:jc w:val="center"/>
            </w:pPr>
            <w:r>
              <w:t>Waga</w:t>
            </w:r>
          </w:p>
        </w:tc>
      </w:tr>
      <w:tr w:rsidR="008C5E0D" w:rsidTr="002F2465">
        <w:trPr>
          <w:trHeight w:val="750"/>
        </w:trPr>
        <w:tc>
          <w:tcPr>
            <w:tcW w:w="4620" w:type="dxa"/>
            <w:tcBorders>
              <w:left w:val="single" w:sz="8" w:space="0" w:color="808080"/>
              <w:bottom w:val="single" w:sz="8" w:space="0" w:color="808080"/>
            </w:tcBorders>
            <w:shd w:val="clear" w:color="auto" w:fill="auto"/>
            <w:vAlign w:val="center"/>
          </w:tcPr>
          <w:p w:rsidR="008C5E0D" w:rsidRDefault="008C5E0D" w:rsidP="002F2465">
            <w:pPr>
              <w:pStyle w:val="Zawartotabeli"/>
              <w:spacing w:after="283"/>
              <w:jc w:val="center"/>
            </w:pPr>
            <w:r>
              <w:t> Cena</w:t>
            </w:r>
          </w:p>
        </w:tc>
        <w:tc>
          <w:tcPr>
            <w:tcW w:w="4620" w:type="dxa"/>
            <w:tcBorders>
              <w:left w:val="single" w:sz="8" w:space="0" w:color="808080"/>
              <w:bottom w:val="single" w:sz="8" w:space="0" w:color="808080"/>
              <w:right w:val="single" w:sz="8" w:space="0" w:color="808080"/>
            </w:tcBorders>
            <w:shd w:val="clear" w:color="auto" w:fill="auto"/>
            <w:vAlign w:val="center"/>
          </w:tcPr>
          <w:p w:rsidR="008C5E0D" w:rsidRDefault="008C5E0D" w:rsidP="002F2465">
            <w:pPr>
              <w:pStyle w:val="Zawartotabeli"/>
              <w:spacing w:after="283"/>
              <w:jc w:val="center"/>
            </w:pPr>
            <w:r>
              <w:t> 100 %</w:t>
            </w:r>
          </w:p>
        </w:tc>
      </w:tr>
    </w:tbl>
    <w:p w:rsidR="008C5E0D" w:rsidRDefault="008C5E0D" w:rsidP="008C5E0D">
      <w:pPr>
        <w:pStyle w:val="Tekstpodstawowy"/>
      </w:pPr>
      <w:r>
        <w:t> </w:t>
      </w:r>
    </w:p>
    <w:p w:rsidR="008C5E0D" w:rsidRDefault="008C5E0D" w:rsidP="008C5E0D">
      <w:pPr>
        <w:pStyle w:val="Tekstpodstawowy"/>
      </w:pPr>
      <w:r>
        <w:t>Oferta wypełniająca w najwyższym stopniu wymagania określone w kryterium otrzyma maksymalną liczbę punktów. Pozostałym wykonawcom, wypełniającym wymagania kryterialne przypisana zostanie odpowiednio mniejsza (proporcjonalnie mniejsza) liczba punktów. Wynik będzie traktowany jako wartość punktowa oferty.</w:t>
      </w:r>
    </w:p>
    <w:p w:rsidR="008C5E0D" w:rsidRDefault="008C5E0D" w:rsidP="008C5E0D">
      <w:pPr>
        <w:pStyle w:val="Tekstpodstawowy"/>
      </w:pPr>
      <w:r>
        <w:t> </w:t>
      </w:r>
    </w:p>
    <w:p w:rsidR="008C5E0D" w:rsidRDefault="008C5E0D" w:rsidP="008C5E0D">
      <w:pPr>
        <w:pStyle w:val="Tekstpodstawowy"/>
      </w:pPr>
      <w:r>
        <w:t>Zamawiający dla potrzeb oceny oferty, której wybór prowadziłby do powstania obowiązku podatkowego dla zamawiającego, zgodnie z przepisami o podatku od towarów i usług w zakresie dotyczącym wewnątrz wspólnotowego nabycia towarów, doliczy do przedstawionej w niej ceny należny podatek od towarów i usług zgodnie z obowiązującymi w przedmiocie zamówienia przepisami prawa.</w:t>
      </w:r>
    </w:p>
    <w:p w:rsidR="008C5E0D" w:rsidRDefault="008C5E0D" w:rsidP="008C5E0D">
      <w:pPr>
        <w:pStyle w:val="Tekstpodstawowy"/>
      </w:pPr>
      <w:r>
        <w:lastRenderedPageBreak/>
        <w:t> </w:t>
      </w:r>
    </w:p>
    <w:p w:rsidR="008C5E0D" w:rsidRDefault="008C5E0D" w:rsidP="008C5E0D">
      <w:pPr>
        <w:pStyle w:val="Tekstpodstawowy"/>
      </w:pPr>
      <w:r>
        <w:t>Zastosowane wzory do obliczenia punktowego:</w:t>
      </w:r>
    </w:p>
    <w:p w:rsidR="008C5E0D" w:rsidRDefault="008C5E0D" w:rsidP="008C5E0D">
      <w:pPr>
        <w:pStyle w:val="Tekstpodstawowy"/>
      </w:pPr>
      <w:r>
        <w:t> </w:t>
      </w:r>
    </w:p>
    <w:p w:rsidR="008C5E0D" w:rsidRDefault="008C5E0D" w:rsidP="008C5E0D">
      <w:pPr>
        <w:pStyle w:val="Tekstpodstawowy"/>
      </w:pPr>
      <w:r>
        <w:t xml:space="preserve">                                            najniższa cena ofertowa brutto</w:t>
      </w:r>
    </w:p>
    <w:p w:rsidR="008C5E0D" w:rsidRDefault="008C5E0D" w:rsidP="008C5E0D">
      <w:pPr>
        <w:pStyle w:val="Tekstpodstawowy"/>
      </w:pPr>
      <w:r>
        <w:t>  O   =           --------------------------------------------------------------  x 100 % x 100</w:t>
      </w:r>
    </w:p>
    <w:p w:rsidR="008C5E0D" w:rsidRDefault="008C5E0D" w:rsidP="008C5E0D">
      <w:pPr>
        <w:pStyle w:val="Tekstpodstawowy"/>
      </w:pPr>
      <w:r>
        <w:t>                                                  cena oferty badanej brutto         </w:t>
      </w:r>
    </w:p>
    <w:p w:rsidR="008C5E0D" w:rsidRDefault="008C5E0D" w:rsidP="008C5E0D">
      <w:pPr>
        <w:pStyle w:val="Tekstpodstawowy"/>
      </w:pPr>
      <w:r>
        <w:t> </w:t>
      </w:r>
    </w:p>
    <w:p w:rsidR="008C5E0D" w:rsidRDefault="008C5E0D" w:rsidP="008C5E0D">
      <w:pPr>
        <w:pStyle w:val="Tekstpodstawowy"/>
      </w:pPr>
      <w:r>
        <w:t>Obliczenia dokonywane będą z dokładnością do dwóch miejsc po przecinku bez możliwości zaokrąglenia cyfry znajdującej się na drugim miejscu po przecinku.</w:t>
      </w:r>
    </w:p>
    <w:p w:rsidR="008C5E0D" w:rsidRDefault="008C5E0D" w:rsidP="008C5E0D">
      <w:pPr>
        <w:pStyle w:val="Tekstpodstawowy"/>
      </w:pPr>
      <w:r>
        <w:t> Wynik - oferta, która przedstawia najkorzystniejszy bilans (maksymalną liczbę przyznanych punktów) zostanie uznana za najkorzystniejszą. Pozostałe oferty zostaną sklasyfikowane zgodnie     z ilością uzyskanych punktów. Realizacja zamówienia zostanie powierzona Wykonawcy, którego oferta uzyska najwyższą ilość punktów.</w:t>
      </w:r>
    </w:p>
    <w:p w:rsidR="008C5E0D" w:rsidRDefault="008C5E0D" w:rsidP="008C5E0D">
      <w:pPr>
        <w:pStyle w:val="Tekstpodstawowy"/>
      </w:pPr>
      <w:r>
        <w:t>Jeżeli w wprowadzonym postępowaniu o udzielenie zamówienia publicznego, zostaną złożone oferty o takiej samej cenie, Zamawiający wzywa wykonawców, którzy złożyli te oferty, do złożenia oferty dodatkowej w terminie 3 dni roboczych od daty otrzymania powiadomienia.</w:t>
      </w:r>
    </w:p>
    <w:p w:rsidR="008C5E0D" w:rsidRDefault="008C5E0D" w:rsidP="008C5E0D">
      <w:pPr>
        <w:pStyle w:val="Tekstpodstawowy"/>
        <w:rPr>
          <w:rStyle w:val="Pogrubienie"/>
        </w:rPr>
      </w:pPr>
      <w:r>
        <w:t>Wykonawcy, składając oferty dodatkowe, nie mogą zaoferować cen wyższych, niż zaoferowane     w złożonych ofertach.</w:t>
      </w:r>
    </w:p>
    <w:p w:rsidR="008C5E0D" w:rsidRDefault="008C5E0D" w:rsidP="008C5E0D">
      <w:pPr>
        <w:pStyle w:val="Tekstpodstawowy"/>
        <w:rPr>
          <w:b/>
        </w:rPr>
      </w:pPr>
      <w:r>
        <w:rPr>
          <w:rStyle w:val="Pogrubienie"/>
        </w:rPr>
        <w:t> </w:t>
      </w:r>
    </w:p>
    <w:p w:rsidR="008C5E0D" w:rsidRDefault="008C5E0D" w:rsidP="008C5E0D">
      <w:pPr>
        <w:pStyle w:val="Tekstpodstawowy"/>
      </w:pPr>
      <w:r>
        <w:rPr>
          <w:b/>
        </w:rPr>
        <w:t>Zamawiający poprawia w ofercie:</w:t>
      </w:r>
    </w:p>
    <w:p w:rsidR="008C5E0D" w:rsidRDefault="008C5E0D" w:rsidP="008C5E0D">
      <w:pPr>
        <w:pStyle w:val="Tekstpodstawowy"/>
        <w:ind w:left="720" w:hanging="360"/>
      </w:pPr>
      <w:r>
        <w:t>1) oczywiste omyłki pisarskie</w:t>
      </w:r>
    </w:p>
    <w:p w:rsidR="008C5E0D" w:rsidRDefault="008C5E0D" w:rsidP="008C5E0D">
      <w:pPr>
        <w:pStyle w:val="Tekstpodstawowy"/>
        <w:ind w:left="720" w:hanging="360"/>
      </w:pPr>
      <w:r>
        <w:t>2) oczywiste omyłki rachunkowe, z uwzględnieniem konsekwencji rachunkowych dokonanych poprawek</w:t>
      </w:r>
    </w:p>
    <w:p w:rsidR="008C5E0D" w:rsidRDefault="008C5E0D" w:rsidP="008C5E0D">
      <w:pPr>
        <w:pStyle w:val="Tekstpodstawowy"/>
        <w:ind w:left="720" w:hanging="360"/>
      </w:pPr>
      <w:r>
        <w:t xml:space="preserve">3)  inne omyłki polegające na niezgodności oferty z Zaproszeniem do składania ofert , niepowodujące istotnych zmian  w treści oferty </w:t>
      </w:r>
    </w:p>
    <w:p w:rsidR="008C5E0D" w:rsidRDefault="008C5E0D" w:rsidP="008C5E0D">
      <w:pPr>
        <w:pStyle w:val="Tekstpodstawowy"/>
      </w:pPr>
      <w:r>
        <w:t>      Zamawiający niezwłocznie zawiadamia o tym wykonawcę, którego oferta została poprawiona.</w:t>
      </w:r>
    </w:p>
    <w:p w:rsidR="008C5E0D" w:rsidRDefault="008C5E0D" w:rsidP="008C5E0D">
      <w:pPr>
        <w:pStyle w:val="Tekstpodstawowy"/>
      </w:pPr>
    </w:p>
    <w:p w:rsidR="008C5E0D" w:rsidRDefault="008C5E0D" w:rsidP="008C5E0D">
      <w:pPr>
        <w:pStyle w:val="Tekstpodstawowy"/>
      </w:pPr>
      <w:r>
        <w:rPr>
          <w:rStyle w:val="Pogrubienie"/>
        </w:rPr>
        <w:t>XVI. Informacja o formalnościach, jakie winny zostać dopełnione przez wykonawcę w celu zawarcia umowy w sprawie zamówienia publicznego.</w:t>
      </w:r>
    </w:p>
    <w:p w:rsidR="008C5E0D" w:rsidRDefault="008C5E0D" w:rsidP="008C5E0D">
      <w:pPr>
        <w:pStyle w:val="Tekstpodstawowy"/>
      </w:pPr>
      <w:r>
        <w:t>1. Zamawiający zawrze umowę w sprawie zamówienia publicznego w terminie nie krótszym niż 5 dni od dnia przekazania zawiadomienia o wyborze oferty.</w:t>
      </w:r>
    </w:p>
    <w:p w:rsidR="008C5E0D" w:rsidRDefault="008C5E0D" w:rsidP="008C5E0D">
      <w:pPr>
        <w:pStyle w:val="Tekstpodstawowy"/>
      </w:pPr>
      <w:r>
        <w:t xml:space="preserve">2. Zamawiający może zawrzeć umowę w sprawie zamówienia publicznego przed upływem terminu, o którym mowa w </w:t>
      </w:r>
      <w:proofErr w:type="spellStart"/>
      <w:r>
        <w:t>pkt</w:t>
      </w:r>
      <w:proofErr w:type="spellEnd"/>
      <w:r>
        <w:t xml:space="preserve"> 1, jeżeli w postępowaniu o udzielenie zamówienia została złożona tylko jedna oferta.</w:t>
      </w:r>
    </w:p>
    <w:p w:rsidR="008C5E0D" w:rsidRDefault="008C5E0D" w:rsidP="008C5E0D">
      <w:pPr>
        <w:pStyle w:val="Tekstpodstawowy"/>
        <w:rPr>
          <w:rStyle w:val="Pogrubienie"/>
        </w:rPr>
      </w:pPr>
      <w:r>
        <w:t>3. Jeżeli wykonawca, którego oferta została wybrana, uchylać się będzie od zawarcia umowy           w sprawie zamówienia publicznego, Zamawiający może wybrać ofertę najkorzystniejszą spośród pozostałych ważnych ofert, bez przeprowadzania ich ponownej oceny.</w:t>
      </w:r>
    </w:p>
    <w:p w:rsidR="008C5E0D" w:rsidRDefault="008C5E0D" w:rsidP="008C5E0D">
      <w:pPr>
        <w:pStyle w:val="Tekstpodstawowy"/>
        <w:rPr>
          <w:rStyle w:val="Pogrubienie"/>
        </w:rPr>
      </w:pPr>
      <w:r>
        <w:rPr>
          <w:rStyle w:val="Pogrubienie"/>
        </w:rPr>
        <w:t> </w:t>
      </w:r>
    </w:p>
    <w:p w:rsidR="008C5E0D" w:rsidRDefault="008C5E0D" w:rsidP="008C5E0D">
      <w:pPr>
        <w:pStyle w:val="Tekstpodstawowy"/>
      </w:pPr>
      <w:r>
        <w:rPr>
          <w:rStyle w:val="Pogrubienie"/>
        </w:rPr>
        <w:t>XVII. Istotne dla stron postanowienia, które zostaną wprowadzone do treści zawieranej umowy w sprawie zamówienia publicznego, ogólne warunki umowy albo projekt umowy.</w:t>
      </w:r>
    </w:p>
    <w:p w:rsidR="008C5E0D" w:rsidRDefault="008C5E0D" w:rsidP="008C5E0D">
      <w:pPr>
        <w:pStyle w:val="Tekstpodstawowy"/>
        <w:rPr>
          <w:rStyle w:val="Pogrubienie"/>
        </w:rPr>
      </w:pPr>
      <w:r>
        <w:t>Postanowienia umowy zawarto w projekcie umowy, który stanowi załącznik do SWZ.</w:t>
      </w:r>
    </w:p>
    <w:p w:rsidR="008C5E0D" w:rsidRDefault="008C5E0D" w:rsidP="008C5E0D">
      <w:pPr>
        <w:pStyle w:val="Tekstpodstawowy"/>
        <w:rPr>
          <w:rStyle w:val="Pogrubienie"/>
        </w:rPr>
      </w:pPr>
      <w:r>
        <w:rPr>
          <w:rStyle w:val="Pogrubienie"/>
        </w:rPr>
        <w:lastRenderedPageBreak/>
        <w:t> </w:t>
      </w:r>
    </w:p>
    <w:p w:rsidR="008C5E0D" w:rsidRDefault="008C5E0D" w:rsidP="008C5E0D">
      <w:pPr>
        <w:pStyle w:val="Tekstpodstawowy"/>
      </w:pPr>
      <w:r>
        <w:rPr>
          <w:rStyle w:val="Pogrubienie"/>
        </w:rPr>
        <w:t>XVIII. Ogłoszenie wyników postępowania.</w:t>
      </w:r>
    </w:p>
    <w:p w:rsidR="008C5E0D" w:rsidRDefault="008C5E0D" w:rsidP="008C5E0D">
      <w:pPr>
        <w:pStyle w:val="Tekstpodstawowy"/>
      </w:pPr>
      <w:r>
        <w:t>Zamawiający o wynikach postępowania poinformuje wykonawców uczestniczących                              w postępowaniu o zamówienie publiczne  na stronie internetowej Zamawiającego a także na stronie internetowej Biuletynu Zamówień Publicznych.</w:t>
      </w:r>
    </w:p>
    <w:p w:rsidR="008C5E0D" w:rsidRDefault="008C5E0D" w:rsidP="008C5E0D">
      <w:pPr>
        <w:pStyle w:val="Tekstpodstawowy"/>
      </w:pPr>
      <w:r>
        <w:t> </w:t>
      </w:r>
    </w:p>
    <w:p w:rsidR="008C5E0D" w:rsidRDefault="008C5E0D" w:rsidP="008C5E0D">
      <w:pPr>
        <w:pStyle w:val="Tekstpodstawowy"/>
      </w:pPr>
    </w:p>
    <w:p w:rsidR="008C5E0D" w:rsidRDefault="008C5E0D" w:rsidP="008C5E0D">
      <w:pPr>
        <w:pStyle w:val="Tekstpodstawowy"/>
      </w:pPr>
      <w:r>
        <w:rPr>
          <w:rStyle w:val="Pogrubienie"/>
        </w:rPr>
        <w:t>XIX. Unieważnienie postępowania.</w:t>
      </w:r>
    </w:p>
    <w:p w:rsidR="008C5E0D" w:rsidRDefault="008C5E0D" w:rsidP="008C5E0D">
      <w:pPr>
        <w:pStyle w:val="Tekstpodstawowy"/>
      </w:pPr>
      <w:r>
        <w:t>Zamawiający unieważnia postępowanie o udzielenie zamówienia, jeżeli nie złożono żadnej oferty niepodlegającej odrzuceniu, kwota zaproponowana przez Wykonawcę za realizację zamówienia jest wyższa niż kwota, którą Zamawiający może przeznaczyć na realizację zamówienia. Zamawiający zastrzega sobie prawo unieważnienia postępowania bez podania przyczyny.</w:t>
      </w:r>
    </w:p>
    <w:p w:rsidR="008C5E0D" w:rsidRDefault="008C5E0D" w:rsidP="008C5E0D">
      <w:pPr>
        <w:pStyle w:val="Tekstpodstawowy"/>
      </w:pPr>
      <w:r>
        <w:t> </w:t>
      </w:r>
    </w:p>
    <w:p w:rsidR="008C5E0D" w:rsidRDefault="008C5E0D" w:rsidP="008C5E0D">
      <w:pPr>
        <w:pStyle w:val="Tekstpodstawowy"/>
      </w:pPr>
    </w:p>
    <w:p w:rsidR="008C5E0D" w:rsidRDefault="008C5E0D" w:rsidP="008C5E0D">
      <w:pPr>
        <w:pStyle w:val="Tekstpodstawowy"/>
      </w:pPr>
      <w:r>
        <w:t xml:space="preserve">Janów Lubelski, dnia </w:t>
      </w:r>
      <w:r w:rsidR="002A1235">
        <w:rPr>
          <w:color w:val="000000"/>
        </w:rPr>
        <w:t>1</w:t>
      </w:r>
      <w:r>
        <w:rPr>
          <w:color w:val="000000"/>
        </w:rPr>
        <w:t>.0</w:t>
      </w:r>
      <w:r w:rsidR="002A1235">
        <w:rPr>
          <w:color w:val="000000"/>
        </w:rPr>
        <w:t>7</w:t>
      </w:r>
      <w:r>
        <w:rPr>
          <w:color w:val="000000"/>
        </w:rPr>
        <w:t>.2022</w:t>
      </w:r>
      <w:r>
        <w:t xml:space="preserve"> roku.</w:t>
      </w:r>
    </w:p>
    <w:p w:rsidR="008C5E0D" w:rsidRPr="00C4292F" w:rsidRDefault="008C5E0D" w:rsidP="008C5E0D">
      <w:pPr>
        <w:pStyle w:val="Tekstpodstawowy"/>
      </w:pPr>
      <w:r>
        <w:tab/>
      </w:r>
      <w:r>
        <w:tab/>
      </w:r>
      <w:r>
        <w:tab/>
      </w:r>
      <w:r>
        <w:tab/>
      </w:r>
      <w:r>
        <w:tab/>
      </w:r>
      <w:r>
        <w:tab/>
      </w:r>
      <w:r>
        <w:tab/>
      </w:r>
      <w:r>
        <w:tab/>
        <w:t xml:space="preserve"> Podpis osoby uprawnionej</w:t>
      </w:r>
    </w:p>
    <w:p w:rsidR="008C5E0D" w:rsidRPr="00C4292F" w:rsidRDefault="008C5E0D" w:rsidP="008C5E0D">
      <w:pPr>
        <w:pStyle w:val="Tekstpodstawowy"/>
      </w:pPr>
      <w:r w:rsidRPr="00C4292F">
        <w:rPr>
          <w:color w:val="000000"/>
        </w:rPr>
        <w:t>Załączniki:</w:t>
      </w:r>
    </w:p>
    <w:p w:rsidR="008C5E0D" w:rsidRPr="00C4292F" w:rsidRDefault="006D1508" w:rsidP="008C5E0D">
      <w:pPr>
        <w:pStyle w:val="Tekstpodstawowy"/>
        <w:numPr>
          <w:ilvl w:val="0"/>
          <w:numId w:val="11"/>
        </w:numPr>
        <w:spacing w:after="0"/>
        <w:rPr>
          <w:color w:val="000000"/>
        </w:rPr>
      </w:pPr>
      <w:hyperlink r:id="rId7" w:history="1">
        <w:r w:rsidR="008C5E0D" w:rsidRPr="00C4292F">
          <w:rPr>
            <w:rStyle w:val="Hipercze"/>
            <w:color w:val="000000"/>
            <w:u w:val="none"/>
          </w:rPr>
          <w:t>Formularz oferty</w:t>
        </w:r>
      </w:hyperlink>
    </w:p>
    <w:p w:rsidR="008C5E0D" w:rsidRPr="00C4292F" w:rsidRDefault="008C5E0D" w:rsidP="008C5E0D">
      <w:pPr>
        <w:pStyle w:val="Tekstpodstawowy"/>
        <w:numPr>
          <w:ilvl w:val="0"/>
          <w:numId w:val="11"/>
        </w:numPr>
        <w:spacing w:after="0"/>
        <w:rPr>
          <w:color w:val="000000"/>
        </w:rPr>
      </w:pPr>
      <w:r w:rsidRPr="00C4292F">
        <w:rPr>
          <w:color w:val="000000"/>
        </w:rPr>
        <w:t>Formularz asortymentowo - ilościowo - cenowy</w:t>
      </w:r>
    </w:p>
    <w:p w:rsidR="008C5E0D" w:rsidRPr="00C4292F" w:rsidRDefault="008C5E0D" w:rsidP="008C5E0D">
      <w:pPr>
        <w:pStyle w:val="Tekstpodstawowy"/>
        <w:numPr>
          <w:ilvl w:val="0"/>
          <w:numId w:val="11"/>
        </w:numPr>
        <w:spacing w:after="0"/>
        <w:rPr>
          <w:color w:val="000000"/>
        </w:rPr>
      </w:pPr>
      <w:r w:rsidRPr="00C4292F">
        <w:rPr>
          <w:color w:val="000000"/>
        </w:rPr>
        <w:t xml:space="preserve">Oświadczenie Wykonawcy dotyczące spełniania warunków udziału w </w:t>
      </w:r>
      <w:r w:rsidR="00E55753" w:rsidRPr="00C4292F">
        <w:rPr>
          <w:color w:val="000000"/>
        </w:rPr>
        <w:t>postępowaniu</w:t>
      </w:r>
    </w:p>
    <w:p w:rsidR="008C5E0D" w:rsidRPr="00C4292F" w:rsidRDefault="008C5E0D" w:rsidP="008C5E0D">
      <w:pPr>
        <w:pStyle w:val="Tekstpodstawowy"/>
        <w:numPr>
          <w:ilvl w:val="0"/>
          <w:numId w:val="11"/>
        </w:numPr>
        <w:spacing w:after="0"/>
      </w:pPr>
      <w:r w:rsidRPr="00C4292F">
        <w:rPr>
          <w:color w:val="000000"/>
        </w:rPr>
        <w:t xml:space="preserve">Oświadczenie Wykonawcy dotyczące przesłanek wykluczenia z </w:t>
      </w:r>
      <w:r w:rsidR="00E55753" w:rsidRPr="00C4292F">
        <w:rPr>
          <w:color w:val="000000"/>
        </w:rPr>
        <w:t>postępowania</w:t>
      </w:r>
      <w:r w:rsidRPr="00C4292F">
        <w:rPr>
          <w:color w:val="000000"/>
        </w:rPr>
        <w:t xml:space="preserve">    </w:t>
      </w:r>
    </w:p>
    <w:p w:rsidR="008C5E0D" w:rsidRPr="00C4292F" w:rsidRDefault="006D1508" w:rsidP="008C5E0D">
      <w:pPr>
        <w:pStyle w:val="Akapitzlist"/>
        <w:numPr>
          <w:ilvl w:val="0"/>
          <w:numId w:val="11"/>
        </w:numPr>
        <w:rPr>
          <w:rFonts w:ascii="Times New Roman" w:hAnsi="Times New Roman" w:cs="Times New Roman"/>
          <w:color w:val="000000"/>
          <w:sz w:val="24"/>
          <w:szCs w:val="24"/>
        </w:rPr>
      </w:pPr>
      <w:hyperlink r:id="rId8" w:history="1">
        <w:r w:rsidR="008C5E0D" w:rsidRPr="00C4292F">
          <w:rPr>
            <w:rStyle w:val="Hipercze"/>
            <w:rFonts w:ascii="Times New Roman" w:hAnsi="Times New Roman" w:cs="Times New Roman"/>
            <w:color w:val="000000"/>
            <w:sz w:val="24"/>
            <w:szCs w:val="24"/>
            <w:u w:val="none"/>
          </w:rPr>
          <w:t>Projekt umowy</w:t>
        </w:r>
      </w:hyperlink>
    </w:p>
    <w:p w:rsidR="008C5E0D" w:rsidRPr="00C4292F" w:rsidRDefault="008C5E0D" w:rsidP="008C5E0D">
      <w:pPr>
        <w:pStyle w:val="Akapitzlist"/>
        <w:numPr>
          <w:ilvl w:val="0"/>
          <w:numId w:val="11"/>
        </w:numPr>
        <w:rPr>
          <w:rFonts w:ascii="Times New Roman" w:hAnsi="Times New Roman" w:cs="Times New Roman"/>
          <w:sz w:val="24"/>
          <w:szCs w:val="24"/>
        </w:rPr>
      </w:pPr>
      <w:r w:rsidRPr="00C4292F">
        <w:rPr>
          <w:rFonts w:ascii="Times New Roman" w:hAnsi="Times New Roman" w:cs="Times New Roman"/>
          <w:color w:val="000000"/>
          <w:sz w:val="24"/>
          <w:szCs w:val="24"/>
        </w:rPr>
        <w:t>Klauzula informacyjna RODO</w:t>
      </w:r>
    </w:p>
    <w:p w:rsidR="000A5EDA" w:rsidRDefault="000A5EDA"/>
    <w:sectPr w:rsidR="000A5EDA" w:rsidSect="00057E78">
      <w:pgSz w:w="11906" w:h="16838"/>
      <w:pgMar w:top="1134" w:right="1134" w:bottom="1134" w:left="1134"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ndale Sans UI">
    <w:altName w:val="Arial Unicode MS"/>
    <w:charset w:val="EE"/>
    <w:family w:val="auto"/>
    <w:pitch w:val="variable"/>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3"/>
    <w:multiLevelType w:val="multilevel"/>
    <w:tmpl w:val="00000003"/>
    <w:lvl w:ilvl="0">
      <w:start w:val="2"/>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00000004"/>
    <w:multiLevelType w:val="multilevel"/>
    <w:tmpl w:val="0000000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nsid w:val="00000007"/>
    <w:multiLevelType w:val="multilevel"/>
    <w:tmpl w:val="00000007"/>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multilevel"/>
    <w:tmpl w:val="00000009"/>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449E2233"/>
    <w:multiLevelType w:val="hybridMultilevel"/>
    <w:tmpl w:val="8EC6AA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8C5E0D"/>
    <w:rsid w:val="000A5EDA"/>
    <w:rsid w:val="002A1235"/>
    <w:rsid w:val="006D1508"/>
    <w:rsid w:val="00885607"/>
    <w:rsid w:val="008C5E0D"/>
    <w:rsid w:val="009C7832"/>
    <w:rsid w:val="00C75DE0"/>
    <w:rsid w:val="00E5575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5DE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sid w:val="008C5E0D"/>
    <w:rPr>
      <w:b/>
      <w:bCs/>
    </w:rPr>
  </w:style>
  <w:style w:type="character" w:styleId="Hipercze">
    <w:name w:val="Hyperlink"/>
    <w:rsid w:val="008C5E0D"/>
    <w:rPr>
      <w:color w:val="000080"/>
      <w:u w:val="single"/>
    </w:rPr>
  </w:style>
  <w:style w:type="paragraph" w:styleId="Tekstpodstawowy">
    <w:name w:val="Body Text"/>
    <w:basedOn w:val="Normalny"/>
    <w:link w:val="TekstpodstawowyZnak"/>
    <w:rsid w:val="008C5E0D"/>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TekstpodstawowyZnak">
    <w:name w:val="Tekst podstawowy Znak"/>
    <w:basedOn w:val="Domylnaczcionkaakapitu"/>
    <w:link w:val="Tekstpodstawowy"/>
    <w:rsid w:val="008C5E0D"/>
    <w:rPr>
      <w:rFonts w:ascii="Times New Roman" w:eastAsia="Andale Sans UI" w:hAnsi="Times New Roman" w:cs="Times New Roman"/>
      <w:kern w:val="1"/>
      <w:sz w:val="24"/>
      <w:szCs w:val="24"/>
    </w:rPr>
  </w:style>
  <w:style w:type="paragraph" w:styleId="Podtytu">
    <w:name w:val="Subtitle"/>
    <w:basedOn w:val="Normalny"/>
    <w:next w:val="Tekstpodstawowy"/>
    <w:link w:val="PodtytuZnak"/>
    <w:qFormat/>
    <w:rsid w:val="008C5E0D"/>
    <w:pPr>
      <w:widowControl w:val="0"/>
      <w:suppressAutoHyphens/>
      <w:spacing w:after="0" w:line="100" w:lineRule="atLeast"/>
      <w:jc w:val="both"/>
    </w:pPr>
    <w:rPr>
      <w:rFonts w:ascii="Arial" w:eastAsia="Times New Roman" w:hAnsi="Arial" w:cs="Arial"/>
      <w:kern w:val="1"/>
      <w:sz w:val="28"/>
      <w:szCs w:val="24"/>
    </w:rPr>
  </w:style>
  <w:style w:type="character" w:customStyle="1" w:styleId="PodtytuZnak">
    <w:name w:val="Podtytuł Znak"/>
    <w:basedOn w:val="Domylnaczcionkaakapitu"/>
    <w:link w:val="Podtytu"/>
    <w:rsid w:val="008C5E0D"/>
    <w:rPr>
      <w:rFonts w:ascii="Arial" w:eastAsia="Times New Roman" w:hAnsi="Arial" w:cs="Arial"/>
      <w:kern w:val="1"/>
      <w:sz w:val="28"/>
      <w:szCs w:val="24"/>
    </w:rPr>
  </w:style>
  <w:style w:type="paragraph" w:customStyle="1" w:styleId="Zawartotabeli">
    <w:name w:val="Zawartość tabeli"/>
    <w:basedOn w:val="Normalny"/>
    <w:rsid w:val="008C5E0D"/>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styleId="Akapitzlist">
    <w:name w:val="List Paragraph"/>
    <w:basedOn w:val="Normalny"/>
    <w:uiPriority w:val="34"/>
    <w:qFormat/>
    <w:rsid w:val="008C5E0D"/>
    <w:pPr>
      <w:ind w:left="720"/>
      <w:contextualSpacing/>
    </w:pPr>
  </w:style>
  <w:style w:type="paragraph" w:styleId="NormalnyWeb">
    <w:name w:val="Normal (Web)"/>
    <w:basedOn w:val="Normalny"/>
    <w:uiPriority w:val="99"/>
    <w:semiHidden/>
    <w:unhideWhenUsed/>
    <w:rsid w:val="009C7832"/>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246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psjanowlubelski.bip.lubelskie.pl/index.php?id=55&amp;akcja=szczegoly&amp;p2=957524" TargetMode="External"/><Relationship Id="rId3" Type="http://schemas.openxmlformats.org/officeDocument/2006/relationships/settings" Target="settings.xml"/><Relationship Id="rId7" Type="http://schemas.openxmlformats.org/officeDocument/2006/relationships/hyperlink" Target="http://dpsjanowlubelski.bip.lubelskie.pl/index.php?id=55&amp;akcja=szczegoly&amp;p2=9575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z.janow.lubelski@onet.pl" TargetMode="External"/><Relationship Id="rId5" Type="http://schemas.openxmlformats.org/officeDocument/2006/relationships/hyperlink" Target="mailto:zaz.janow.lubelski@onet.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3492</Words>
  <Characters>20956</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7</dc:creator>
  <cp:lastModifiedBy>User 7</cp:lastModifiedBy>
  <cp:revision>3</cp:revision>
  <dcterms:created xsi:type="dcterms:W3CDTF">2022-07-01T09:31:00Z</dcterms:created>
  <dcterms:modified xsi:type="dcterms:W3CDTF">2022-07-01T10:14:00Z</dcterms:modified>
</cp:coreProperties>
</file>