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</w:t>
      </w:r>
      <w:r w:rsidR="00B62266">
        <w:rPr>
          <w:rFonts w:ascii="Times New Roman" w:hAnsi="Times New Roman"/>
          <w:bCs/>
          <w:sz w:val="24"/>
          <w:szCs w:val="24"/>
        </w:rPr>
        <w:t>3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 ……….. 202</w:t>
      </w:r>
      <w:r w:rsidR="00D042D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 w Janowie Lubelskim pomiędzy: </w:t>
      </w:r>
    </w:p>
    <w:p w:rsidR="004763FB" w:rsidRDefault="004763FB" w:rsidP="004763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>reprezentowanym przez mgr Agnieszkę Różyło Dyrektora Powiatowego Zakładu Aktywności Zawodowej w Janowie Lubelskim, ul. Jana Zamoyskiego 149, 23-300 Janów Lubelski., przy udziale Głównego Księgowego – Jana Breś, zwanym w dalszej części umowy „ZAMAWIAJĄCYM’’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0619599"/>
      <w:r>
        <w:rPr>
          <w:rFonts w:ascii="Times New Roman" w:hAnsi="Times New Roman"/>
          <w:b/>
          <w:sz w:val="24"/>
          <w:szCs w:val="24"/>
        </w:rPr>
        <w:t>§ 1.</w:t>
      </w:r>
    </w:p>
    <w:bookmarkEnd w:id="0"/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</w:t>
      </w:r>
      <w:r w:rsidR="00667A7D">
        <w:rPr>
          <w:rFonts w:ascii="Times New Roman" w:hAnsi="Times New Roman"/>
          <w:sz w:val="24"/>
          <w:szCs w:val="24"/>
        </w:rPr>
        <w:t>wykonania remontu posadzki w kuchni 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667A7D">
        <w:rPr>
          <w:rFonts w:ascii="Times New Roman" w:hAnsi="Times New Roman"/>
          <w:sz w:val="24"/>
          <w:szCs w:val="24"/>
        </w:rPr>
        <w:t xml:space="preserve">zgodnie z Formularzem z wyszczególnionym wykazem </w:t>
      </w:r>
      <w:r>
        <w:rPr>
          <w:rFonts w:ascii="Times New Roman" w:hAnsi="Times New Roman"/>
          <w:sz w:val="24"/>
          <w:szCs w:val="24"/>
        </w:rPr>
        <w:t xml:space="preserve">stanowiącym załącznik nr 2 do niniejszej umowy. </w:t>
      </w:r>
    </w:p>
    <w:p w:rsidR="004763FB" w:rsidRDefault="00FF045A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niezbędne do przeprowadzenia remontu</w:t>
      </w:r>
      <w:r w:rsidR="004763FB">
        <w:rPr>
          <w:rFonts w:ascii="Times New Roman" w:hAnsi="Times New Roman"/>
          <w:sz w:val="24"/>
          <w:szCs w:val="24"/>
        </w:rPr>
        <w:t xml:space="preserve"> będą dostarczone przez Wykonawcę własnym staraniem, transportem, na jego koszt oraz ryzyko do siedziby Zamawiającego wraz z rozładunkiem.</w:t>
      </w:r>
    </w:p>
    <w:p w:rsidR="004763FB" w:rsidRDefault="00FF045A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wywozu i utylizacji gruzu na własny koszt.</w:t>
      </w:r>
    </w:p>
    <w:p w:rsidR="004763FB" w:rsidRDefault="00FF045A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sporządzenia dokumentacji z wykonanych prac.</w:t>
      </w:r>
    </w:p>
    <w:p w:rsidR="004D4DD2" w:rsidRDefault="004D4DD2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udzielenia gwarancji i rękojmi na zastosowane materiały i wykonane prace oraz świadczenie bezpłatnego serwisu w okresie gwarancji.</w:t>
      </w:r>
    </w:p>
    <w:p w:rsidR="004D4DD2" w:rsidRDefault="004D4DD2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posiadać i na każde żądanie Zamawiającego oraz inspektora nadzoru okazać,  odpowiednie certyfikaty i zaświadczenia</w:t>
      </w:r>
      <w:r w:rsidR="006A404D">
        <w:rPr>
          <w:rFonts w:ascii="Times New Roman" w:hAnsi="Times New Roman"/>
          <w:sz w:val="24"/>
          <w:szCs w:val="24"/>
        </w:rPr>
        <w:t xml:space="preserve"> na zastosowane materiały.</w:t>
      </w:r>
    </w:p>
    <w:p w:rsidR="00097C08" w:rsidRDefault="00097C08" w:rsidP="00097C08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763FB" w:rsidRDefault="00097C08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08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097C08"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4763FB" w:rsidRDefault="004763FB" w:rsidP="004763F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Wynagrodzenie, o którym mowa w ust. 1 zostało wyliczone w oparciu o formularz </w:t>
      </w:r>
      <w:r w:rsidR="006A404D">
        <w:rPr>
          <w:rFonts w:ascii="Times New Roman" w:hAnsi="Times New Roman"/>
          <w:sz w:val="24"/>
          <w:szCs w:val="24"/>
        </w:rPr>
        <w:t>z wyszczególnionym wykazem prac</w:t>
      </w:r>
      <w:r>
        <w:rPr>
          <w:rFonts w:ascii="Times New Roman" w:hAnsi="Times New Roman"/>
          <w:sz w:val="24"/>
          <w:szCs w:val="24"/>
        </w:rPr>
        <w:t xml:space="preserve"> sporządzony przez Wykonawcę metodą kalkulacji uproszczonej przy uwzględnieniu wszystkich dodatkowych kosztów, jakie musi ponieść Wykonawca przy realizacji przedmiotu umowy.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dnia ………………  roku</w:t>
      </w:r>
      <w:r w:rsidR="006A404D">
        <w:rPr>
          <w:rFonts w:ascii="Times New Roman" w:hAnsi="Times New Roman"/>
          <w:sz w:val="24"/>
          <w:szCs w:val="24"/>
        </w:rPr>
        <w:t xml:space="preserve"> i obowiązuje do końca okresu gwarancji na wykonane prace.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6A404D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będzie realizowany </w:t>
      </w:r>
      <w:r w:rsidR="006A404D">
        <w:rPr>
          <w:rFonts w:ascii="Times New Roman" w:hAnsi="Times New Roman"/>
          <w:sz w:val="24"/>
          <w:szCs w:val="24"/>
        </w:rPr>
        <w:t>w</w:t>
      </w:r>
      <w:r w:rsidR="00E31D56">
        <w:rPr>
          <w:rFonts w:ascii="Times New Roman" w:hAnsi="Times New Roman"/>
          <w:sz w:val="24"/>
          <w:szCs w:val="24"/>
        </w:rPr>
        <w:t xml:space="preserve"> </w:t>
      </w:r>
      <w:r w:rsidR="006A404D">
        <w:rPr>
          <w:rFonts w:ascii="Times New Roman" w:hAnsi="Times New Roman"/>
          <w:sz w:val="24"/>
          <w:szCs w:val="24"/>
        </w:rPr>
        <w:t xml:space="preserve">terminie do </w:t>
      </w:r>
      <w:r w:rsidR="00E31D56">
        <w:rPr>
          <w:rFonts w:ascii="Times New Roman" w:hAnsi="Times New Roman"/>
          <w:sz w:val="24"/>
          <w:szCs w:val="24"/>
        </w:rPr>
        <w:t>14 dni licząc od dnia zawarcia umowy</w:t>
      </w:r>
    </w:p>
    <w:p w:rsidR="004763FB" w:rsidRDefault="00E31D56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realizacji Przedmiotu Umowy: do 30 dni, licząc do dnia zawarcia umowy.</w:t>
      </w:r>
    </w:p>
    <w:p w:rsidR="004763FB" w:rsidRDefault="00E31D56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zakończenie realizacji Przedmiotu Umowy uznaje się dokonanie końcowego odbioru Przedmiotu Umowy bez istotnych uwag Zamawiającego, potwierdzonego pisemnym protokołem odbioru.</w:t>
      </w:r>
    </w:p>
    <w:p w:rsidR="004763FB" w:rsidRPr="004518CB" w:rsidRDefault="00262399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przez Wykonawcę gotowości do odbioru końcowego możliwe jest po wykonaniu wszelkich czynności, których wykonanie w ramach Przedmiotu Umowy dotyczy zakończenia robót w zakresie pozwalającym na użytkowanie Przedmiotu Umowy i ciąży ono na Wykonawcy</w:t>
      </w:r>
      <w:r w:rsidR="004763FB">
        <w:rPr>
          <w:rFonts w:ascii="Times New Roman" w:hAnsi="Times New Roman"/>
          <w:sz w:val="24"/>
          <w:szCs w:val="24"/>
        </w:rPr>
        <w:t>.</w:t>
      </w:r>
    </w:p>
    <w:p w:rsidR="004763FB" w:rsidRDefault="00262399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zakończenie realizowania Przedmiotu Umowy Strony uznają wykonanie wszelkich zobowiązań ciążących na Wykonawcy.</w:t>
      </w:r>
      <w:r w:rsidR="004763FB">
        <w:rPr>
          <w:rFonts w:ascii="Times New Roman" w:hAnsi="Times New Roman"/>
          <w:sz w:val="24"/>
          <w:szCs w:val="24"/>
        </w:rPr>
        <w:t xml:space="preserve">. 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należności za </w:t>
      </w:r>
      <w:r w:rsidR="00054B4C">
        <w:rPr>
          <w:rFonts w:ascii="Times New Roman" w:hAnsi="Times New Roman"/>
          <w:sz w:val="24"/>
          <w:szCs w:val="24"/>
        </w:rPr>
        <w:t>wykonanie Przedmiotu Umowy</w:t>
      </w:r>
      <w:r>
        <w:rPr>
          <w:rFonts w:ascii="Times New Roman" w:hAnsi="Times New Roman"/>
          <w:sz w:val="24"/>
          <w:szCs w:val="24"/>
        </w:rPr>
        <w:t xml:space="preserve"> nastąpi przelewem na podstawie faktury VAT wystawionej przez Wykonawcę w terminie 30 dni od daty jej otrzymania przez Zamawiającego na konto Wykonawcy wskazane na fakturze.</w:t>
      </w: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4763FB" w:rsidRDefault="004763FB" w:rsidP="004763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4763FB" w:rsidRDefault="004763FB" w:rsidP="004763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należności zostanie obliczona na podstawie cen</w:t>
      </w:r>
      <w:r w:rsidR="00054B4C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 określon</w:t>
      </w:r>
      <w:r w:rsidR="00054B4C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w załączniku nr 2 do umowy</w:t>
      </w:r>
    </w:p>
    <w:p w:rsidR="004763FB" w:rsidRPr="0001529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01529B" w:rsidRDefault="0001529B" w:rsidP="0001529B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29B" w:rsidRDefault="0001529B" w:rsidP="0001529B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29B" w:rsidRDefault="0001529B" w:rsidP="0001529B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01529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4FF2" w:rsidRPr="008E4FF2" w:rsidRDefault="008E4FF2" w:rsidP="008E4FF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FF2">
        <w:rPr>
          <w:rFonts w:ascii="Times New Roman" w:hAnsi="Times New Roman" w:cs="Times New Roman"/>
          <w:sz w:val="24"/>
          <w:szCs w:val="24"/>
        </w:rPr>
        <w:t xml:space="preserve">Wykonawca oświadcza, iż posiada stosowne kwalifikacje i uprawnienia wymagane odpowiednimi przepisami prawa, niezbędne do realizacji przedmiotu umowy. </w:t>
      </w:r>
    </w:p>
    <w:p w:rsidR="008E4FF2" w:rsidRPr="008E4FF2" w:rsidRDefault="008E4FF2" w:rsidP="008E4FF2">
      <w:pPr>
        <w:pStyle w:val="Zwykytek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>Wykonawca zobowiązuje się zrealizować zamówienie z należytą starannością, jaka wymagana jest od przedsiębiorcy w prowadzonej przez niego działalności gospodarczej, zgodnie z obowiązującymi przepisami, normami, standardami, etyką zawodową oraz postanowieniami niniejszej umowy.</w:t>
      </w:r>
    </w:p>
    <w:p w:rsidR="008E4FF2" w:rsidRPr="008E4FF2" w:rsidRDefault="008E4FF2" w:rsidP="008E4FF2">
      <w:pPr>
        <w:pStyle w:val="Zwykytek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>Wykonawca ponosi całkowitą odpowiedzialność za wykonanie przedmiotu umowy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E4FF2" w:rsidRPr="008E4FF2" w:rsidRDefault="008E4FF2" w:rsidP="008E4FF2">
      <w:pPr>
        <w:pStyle w:val="Zwykytek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>Wykonawca ponosi całkowitą odpowiedzialność za szkody poniesione w wyniku realizacji przedmiotu umowy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skutek jego działań lub zaniechań. </w:t>
      </w:r>
    </w:p>
    <w:p w:rsidR="008E4FF2" w:rsidRPr="008E4FF2" w:rsidRDefault="008E4FF2" w:rsidP="008E4FF2">
      <w:pPr>
        <w:pStyle w:val="Zwykytek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>Wykonawca jest zobowiązany do przestrzegania wszelkich zasad bezpieczeństwa, higieny pracy i przepisów przeciwpożarowych, a także odpowiedzialny jest za zapewnienie swoim pracownikom właściwej odzieży ochronnej.</w:t>
      </w:r>
    </w:p>
    <w:p w:rsidR="008E4FF2" w:rsidRPr="008E4FF2" w:rsidRDefault="008E4FF2" w:rsidP="008E4FF2">
      <w:pPr>
        <w:pStyle w:val="Zwykytek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4FF2">
        <w:rPr>
          <w:rFonts w:ascii="Times New Roman" w:hAnsi="Times New Roman" w:cs="Times New Roman"/>
          <w:b w:val="0"/>
          <w:bCs w:val="0"/>
          <w:sz w:val="24"/>
          <w:szCs w:val="24"/>
        </w:rPr>
        <w:t>Wykonawca oświadcza, że wszyscy jego pracownicy posiadają uprawnienia do wykonywania określonych czynności, jeżeli przepisy prawa wymagają takich uprawnień.</w:t>
      </w:r>
    </w:p>
    <w:p w:rsidR="008E4FF2" w:rsidRPr="008E4FF2" w:rsidRDefault="008E4FF2" w:rsidP="008E4FF2">
      <w:pPr>
        <w:numPr>
          <w:ilvl w:val="0"/>
          <w:numId w:val="16"/>
        </w:numPr>
        <w:spacing w:after="0" w:line="240" w:lineRule="auto"/>
        <w:ind w:left="380" w:hanging="357"/>
        <w:rPr>
          <w:rFonts w:ascii="Times New Roman" w:hAnsi="Times New Roman" w:cs="Times New Roman"/>
          <w:sz w:val="24"/>
          <w:szCs w:val="24"/>
        </w:rPr>
      </w:pPr>
      <w:r w:rsidRPr="008E4FF2">
        <w:rPr>
          <w:rFonts w:ascii="Times New Roman" w:hAnsi="Times New Roman" w:cs="Times New Roman"/>
          <w:sz w:val="24"/>
          <w:szCs w:val="24"/>
        </w:rPr>
        <w:t>Wykonawca zobowiązuje się do wykonania przedmiotu umowy w sposób nieutrudniający pracy</w:t>
      </w:r>
      <w:r>
        <w:rPr>
          <w:rFonts w:ascii="Times New Roman" w:hAnsi="Times New Roman" w:cs="Times New Roman"/>
          <w:sz w:val="24"/>
          <w:szCs w:val="24"/>
        </w:rPr>
        <w:t>, a p</w:t>
      </w:r>
      <w:r w:rsidRPr="008E4FF2">
        <w:rPr>
          <w:rFonts w:ascii="Times New Roman" w:hAnsi="Times New Roman" w:cs="Times New Roman"/>
          <w:sz w:val="24"/>
          <w:szCs w:val="24"/>
        </w:rPr>
        <w:t>oszczególne etapy robót należy uzgadniać z Zamawiającym.</w:t>
      </w:r>
    </w:p>
    <w:p w:rsidR="008E4FF2" w:rsidRPr="008E4FF2" w:rsidRDefault="008E4FF2" w:rsidP="008E4FF2">
      <w:pPr>
        <w:pStyle w:val="Tekstpodstawowywcity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57" w:hanging="357"/>
        <w:jc w:val="both"/>
      </w:pPr>
      <w:r w:rsidRPr="008E4FF2">
        <w:t>Zamawiający zapewni na terenie objętym robotami dostęp do prądu, wody i innych niezbędnych mediów potrzebnych do należytego wykonania przedmiotu umowy przez Wykonawcę.</w:t>
      </w:r>
    </w:p>
    <w:p w:rsidR="008E4FF2" w:rsidRPr="008E4FF2" w:rsidRDefault="008E4FF2" w:rsidP="008E4FF2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4FF2">
        <w:rPr>
          <w:rFonts w:ascii="Times New Roman" w:hAnsi="Times New Roman" w:cs="Times New Roman"/>
          <w:sz w:val="24"/>
          <w:szCs w:val="24"/>
        </w:rPr>
        <w:t xml:space="preserve">Na bieżąco, w trakcie realizacji robót, Wykonawca zobowiązany jest na własny koszt wywieźć i zutylizować gruz, materiały z demontażu, śmieci i inne materiały pozostałe po przeprowadzonych robotach. </w:t>
      </w:r>
    </w:p>
    <w:p w:rsidR="005808FB" w:rsidRPr="00570F76" w:rsidRDefault="008E4FF2" w:rsidP="00570F76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4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8FB" w:rsidRPr="005C3BBE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t xml:space="preserve">§ </w:t>
      </w:r>
      <w:r w:rsidR="00570F76">
        <w:rPr>
          <w:rFonts w:ascii="Times New Roman" w:hAnsi="Times New Roman"/>
          <w:b/>
          <w:sz w:val="24"/>
          <w:szCs w:val="24"/>
        </w:rPr>
        <w:t>7.</w:t>
      </w:r>
    </w:p>
    <w:p w:rsidR="00DE09FD" w:rsidRDefault="00DE09FD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F76" w:rsidRPr="00570F76" w:rsidRDefault="00570F76" w:rsidP="00570F76">
      <w:pPr>
        <w:pStyle w:val="Tekstkomentarza"/>
        <w:numPr>
          <w:ilvl w:val="1"/>
          <w:numId w:val="17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70F76">
        <w:rPr>
          <w:sz w:val="24"/>
          <w:szCs w:val="24"/>
        </w:rPr>
        <w:t>Zamawiający zobowiązany jest w szczególności do:</w:t>
      </w:r>
    </w:p>
    <w:p w:rsidR="00570F76" w:rsidRPr="00570F76" w:rsidRDefault="00570F76" w:rsidP="00570F76">
      <w:pPr>
        <w:pStyle w:val="Tekstkomentarza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uczestniczenia w odbiorze robót;</w:t>
      </w:r>
    </w:p>
    <w:p w:rsidR="00570F76" w:rsidRPr="00570F76" w:rsidRDefault="00570F76" w:rsidP="00570F76">
      <w:pPr>
        <w:pStyle w:val="Tekstkomentarza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odbioru przedmiotu umowy;</w:t>
      </w:r>
    </w:p>
    <w:p w:rsidR="00570F76" w:rsidRPr="00570F76" w:rsidRDefault="00570F76" w:rsidP="00570F76">
      <w:pPr>
        <w:pStyle w:val="Tekstkomentarza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zapłaty wynagrodzenia za wykonany przedmiot umowy.</w:t>
      </w:r>
    </w:p>
    <w:p w:rsidR="00570F76" w:rsidRPr="00570F76" w:rsidRDefault="00570F76" w:rsidP="00570F76">
      <w:pPr>
        <w:pStyle w:val="Tekstkomentarza"/>
        <w:numPr>
          <w:ilvl w:val="0"/>
          <w:numId w:val="17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570F76">
        <w:rPr>
          <w:sz w:val="24"/>
          <w:szCs w:val="24"/>
        </w:rPr>
        <w:t>Wykonawca zobowiązany jest w szczególności do:</w:t>
      </w:r>
    </w:p>
    <w:p w:rsidR="00570F76" w:rsidRPr="00570F76" w:rsidRDefault="00570F76" w:rsidP="00570F76">
      <w:pPr>
        <w:pStyle w:val="Tekstkomentarz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wykonania przedmiotu umowy zgodnie z dokumentacją</w:t>
      </w:r>
      <w:r w:rsidR="00DE09FD">
        <w:rPr>
          <w:sz w:val="24"/>
          <w:szCs w:val="24"/>
        </w:rPr>
        <w:t xml:space="preserve"> </w:t>
      </w:r>
      <w:r w:rsidRPr="00570F76">
        <w:rPr>
          <w:sz w:val="24"/>
          <w:szCs w:val="24"/>
        </w:rPr>
        <w:t>oraz zasadami wiedzy technicznej i przepisami prawa;</w:t>
      </w:r>
    </w:p>
    <w:p w:rsidR="00570F76" w:rsidRPr="00570F76" w:rsidRDefault="00570F76" w:rsidP="00570F76">
      <w:pPr>
        <w:pStyle w:val="Tekstkomentarz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bezwzględnego stosowania się do wyznaczonych (uzgodnionych) terminów wykonywania prac;</w:t>
      </w:r>
    </w:p>
    <w:p w:rsidR="00570F76" w:rsidRPr="00570F76" w:rsidRDefault="00570F76" w:rsidP="00570F76">
      <w:pPr>
        <w:pStyle w:val="Tekstkomentarz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zorganizowania zaplecza robót w rozmiarach koniecznych dla realizacji przedmiotu umowy;</w:t>
      </w:r>
    </w:p>
    <w:p w:rsidR="00570F76" w:rsidRPr="00570F76" w:rsidRDefault="00570F76" w:rsidP="00570F76">
      <w:pPr>
        <w:pStyle w:val="Tekstkomentarz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zgłoszenia przedmiotu umowy do odbioru, uczestniczenia w czynnościach odbioru i zapewnienia usunięcia stwierdzonych wad;</w:t>
      </w:r>
    </w:p>
    <w:p w:rsidR="00570F76" w:rsidRPr="00570F76" w:rsidRDefault="00570F76" w:rsidP="00570F76">
      <w:pPr>
        <w:pStyle w:val="Tekstkomentarza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570F76">
        <w:rPr>
          <w:sz w:val="24"/>
          <w:szCs w:val="24"/>
        </w:rPr>
        <w:t>dbania o należyty porządek na terenie objętym robotami;</w:t>
      </w:r>
    </w:p>
    <w:p w:rsidR="00570F76" w:rsidRDefault="00570F76" w:rsidP="00570F76">
      <w:pPr>
        <w:pStyle w:val="Tekstkomentarza"/>
        <w:tabs>
          <w:tab w:val="left" w:pos="284"/>
        </w:tabs>
        <w:ind w:left="644"/>
        <w:jc w:val="both"/>
        <w:rPr>
          <w:rFonts w:ascii="Fira Sans" w:hAnsi="Fira Sans"/>
          <w:sz w:val="19"/>
          <w:szCs w:val="19"/>
        </w:rPr>
      </w:pPr>
    </w:p>
    <w:p w:rsidR="00570F76" w:rsidRPr="005C3BBE" w:rsidRDefault="00570F76" w:rsidP="00570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9FD" w:rsidRDefault="00DE09FD" w:rsidP="00DE0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9FD">
        <w:rPr>
          <w:rFonts w:ascii="Times New Roman" w:hAnsi="Times New Roman"/>
          <w:b/>
          <w:sz w:val="24"/>
          <w:szCs w:val="24"/>
        </w:rPr>
        <w:t>§ 8.</w:t>
      </w:r>
    </w:p>
    <w:p w:rsidR="00C2184C" w:rsidRDefault="00C2184C" w:rsidP="00DE0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84C" w:rsidRDefault="00C2184C" w:rsidP="00C2184C">
      <w:pPr>
        <w:pStyle w:val="NormalnyWeb"/>
        <w:numPr>
          <w:ilvl w:val="3"/>
          <w:numId w:val="21"/>
        </w:numPr>
        <w:tabs>
          <w:tab w:val="clear" w:pos="360"/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184C">
        <w:rPr>
          <w:rFonts w:ascii="Times New Roman" w:hAnsi="Times New Roman" w:cs="Times New Roman"/>
        </w:rPr>
        <w:t>Po wykonaniu przedmiotu umowy</w:t>
      </w:r>
      <w:r>
        <w:rPr>
          <w:rFonts w:ascii="Times New Roman" w:hAnsi="Times New Roman" w:cs="Times New Roman"/>
        </w:rPr>
        <w:t>.</w:t>
      </w:r>
      <w:r w:rsidRPr="00C2184C">
        <w:rPr>
          <w:rFonts w:ascii="Times New Roman" w:hAnsi="Times New Roman" w:cs="Times New Roman"/>
        </w:rPr>
        <w:t xml:space="preserve"> Zamawiający dokona końcowego odbioru robót i sporządzi protokół odbioru końcowego robót.</w:t>
      </w:r>
    </w:p>
    <w:p w:rsidR="00C2184C" w:rsidRPr="00C2184C" w:rsidRDefault="00C2184C" w:rsidP="00C2184C">
      <w:pPr>
        <w:pStyle w:val="NormalnyWeb"/>
        <w:numPr>
          <w:ilvl w:val="3"/>
          <w:numId w:val="21"/>
        </w:numPr>
        <w:tabs>
          <w:tab w:val="clear" w:pos="360"/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184C">
        <w:rPr>
          <w:rFonts w:ascii="Times New Roman" w:hAnsi="Times New Roman" w:cs="Times New Roman"/>
        </w:rPr>
        <w:t xml:space="preserve">Podpisanie protokołu, o którym mowa w ust. 1 w żadnym razie nie może być traktowane jako jednoznaczne i ostateczne stwierdzenie prawidłowości i jakości wykonania przedmiotu </w:t>
      </w:r>
      <w:r w:rsidRPr="00C2184C">
        <w:rPr>
          <w:rFonts w:ascii="Times New Roman" w:hAnsi="Times New Roman" w:cs="Times New Roman"/>
        </w:rPr>
        <w:lastRenderedPageBreak/>
        <w:t>umowy oraz jako ograniczenie uprawnień wynikających z rękojmi za wady i gwarancji jakości.</w:t>
      </w:r>
    </w:p>
    <w:p w:rsidR="00C2184C" w:rsidRPr="00C2184C" w:rsidRDefault="00C2184C" w:rsidP="00C2184C">
      <w:pPr>
        <w:pStyle w:val="NormalnyWeb"/>
        <w:numPr>
          <w:ilvl w:val="3"/>
          <w:numId w:val="21"/>
        </w:numPr>
        <w:tabs>
          <w:tab w:val="clear" w:pos="360"/>
          <w:tab w:val="left" w:pos="426"/>
        </w:tabs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2184C">
        <w:rPr>
          <w:rFonts w:ascii="Times New Roman" w:hAnsi="Times New Roman" w:cs="Times New Roman"/>
        </w:rPr>
        <w:t xml:space="preserve">W przypadku stwierdzenia wad nadających się do usunięcia Zamawiający zastrzega sobie prawo </w:t>
      </w:r>
      <w:r w:rsidRPr="00C2184C">
        <w:rPr>
          <w:rFonts w:ascii="Times New Roman" w:hAnsi="Times New Roman" w:cs="Times New Roman"/>
          <w:iCs/>
        </w:rPr>
        <w:t>odmowy odbioru robót i wyznaczenia terminu do usunięcia wad. Po upływie wyżej wymienionego terminu Zamawiający usunie wady na koszt Wykonawcy. Usunięcie wad na koszt Wykonawcy nie zwalnia Wykonawcy z obowiązku zapłaty kar umownych naliczonych przez Zamawiającego</w:t>
      </w:r>
    </w:p>
    <w:p w:rsidR="00C2184C" w:rsidRPr="00C2184C" w:rsidRDefault="00C2184C" w:rsidP="00C2184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184C" w:rsidRDefault="00C2184C" w:rsidP="00C2184C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2184C">
        <w:rPr>
          <w:rFonts w:ascii="Times New Roman" w:hAnsi="Times New Roman"/>
          <w:b/>
          <w:sz w:val="24"/>
          <w:szCs w:val="24"/>
        </w:rPr>
        <w:t>§ 9.</w:t>
      </w:r>
    </w:p>
    <w:p w:rsidR="00C2184C" w:rsidRPr="00C2184C" w:rsidRDefault="00C2184C" w:rsidP="00C2184C">
      <w:pPr>
        <w:pStyle w:val="Akapitzlist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81B33" w:rsidRDefault="00C2184C" w:rsidP="00181B33">
      <w:pPr>
        <w:numPr>
          <w:ilvl w:val="1"/>
          <w:numId w:val="2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C">
        <w:rPr>
          <w:rFonts w:ascii="Times New Roman" w:eastAsia="Times New Roman" w:hAnsi="Times New Roman" w:cs="Times New Roman"/>
          <w:sz w:val="24"/>
          <w:szCs w:val="24"/>
        </w:rPr>
        <w:t xml:space="preserve">Wykonawca udziela Zamawiającemu </w:t>
      </w:r>
      <w:r w:rsidR="00816EB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2184C">
        <w:rPr>
          <w:rFonts w:ascii="Times New Roman" w:eastAsia="Times New Roman" w:hAnsi="Times New Roman" w:cs="Times New Roman"/>
          <w:sz w:val="24"/>
          <w:szCs w:val="24"/>
        </w:rPr>
        <w:t xml:space="preserve"> miesięcznej gwarancji na roboty i na dostarczone materiały będące przedmiotem niniejszej umowy. Termin gwarancji liczony jest od dnia podpisania protokołu końcowego odbioru robót</w:t>
      </w:r>
      <w:r w:rsidR="00816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84C" w:rsidRPr="00C2184C" w:rsidRDefault="00C2184C" w:rsidP="00181B33">
      <w:pPr>
        <w:numPr>
          <w:ilvl w:val="1"/>
          <w:numId w:val="22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C">
        <w:rPr>
          <w:rFonts w:ascii="Times New Roman" w:eastAsia="Times New Roman" w:hAnsi="Times New Roman" w:cs="Times New Roman"/>
          <w:sz w:val="24"/>
          <w:szCs w:val="24"/>
        </w:rPr>
        <w:t>Wykonawca ponosi odpowiedzialność z tytułu gwarancji za:</w:t>
      </w:r>
    </w:p>
    <w:p w:rsidR="00C2184C" w:rsidRPr="00C2184C" w:rsidRDefault="00C2184C" w:rsidP="00C2184C">
      <w:pPr>
        <w:tabs>
          <w:tab w:val="left" w:pos="709"/>
        </w:tabs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2184C">
        <w:rPr>
          <w:rFonts w:ascii="Times New Roman" w:eastAsia="Times New Roman" w:hAnsi="Times New Roman" w:cs="Times New Roman"/>
          <w:sz w:val="24"/>
          <w:szCs w:val="24"/>
        </w:rPr>
        <w:tab/>
        <w:t>wady fizyczne zmniejszające wartość użytkową, techniczną i estetyczną przedmiotu umowy,</w:t>
      </w:r>
    </w:p>
    <w:p w:rsidR="00C2184C" w:rsidRPr="00C2184C" w:rsidRDefault="00C2184C" w:rsidP="00C2184C">
      <w:p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4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C2184C">
        <w:rPr>
          <w:rFonts w:ascii="Times New Roman" w:eastAsia="Times New Roman" w:hAnsi="Times New Roman" w:cs="Times New Roman"/>
          <w:sz w:val="24"/>
          <w:szCs w:val="24"/>
        </w:rPr>
        <w:tab/>
        <w:t>usunięcie wad i usterek, stwierdzonych w toku czynności odbioru i ujawnionych w okresie trwania gwarancji.</w:t>
      </w:r>
    </w:p>
    <w:p w:rsidR="00181B33" w:rsidRDefault="00C2184C" w:rsidP="00181B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33">
        <w:rPr>
          <w:rFonts w:ascii="Times New Roman" w:eastAsia="Times New Roman" w:hAnsi="Times New Roman" w:cs="Times New Roman"/>
          <w:sz w:val="24"/>
          <w:szCs w:val="24"/>
        </w:rPr>
        <w:t xml:space="preserve">Zamawiający powiadomi Wykonawcę o powstałych wadach lub usterkach przedmiotu umowy w ciągu 10 dni roboczych od ich ujawnienia. </w:t>
      </w:r>
    </w:p>
    <w:p w:rsidR="00C2184C" w:rsidRPr="00181B33" w:rsidRDefault="00C2184C" w:rsidP="00181B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33">
        <w:rPr>
          <w:rFonts w:ascii="Times New Roman" w:eastAsia="Times New Roman" w:hAnsi="Times New Roman" w:cs="Times New Roman"/>
          <w:sz w:val="24"/>
          <w:szCs w:val="24"/>
        </w:rPr>
        <w:t>Jeżeli Wykonawca nie usunie wad lub usterek w terminie 14 dni roboczych Zamawiający po uprzednim zawiadomieniu zleci ich usunięcie osobie trzeciej na koszt i ryzyko Wykonawcy.</w:t>
      </w:r>
    </w:p>
    <w:p w:rsidR="00181B33" w:rsidRDefault="00181B33" w:rsidP="0018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C2184C" w:rsidRPr="00DE09FD" w:rsidRDefault="00C2184C" w:rsidP="00C2184C">
      <w:pPr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763FB" w:rsidRPr="005C3BBE" w:rsidRDefault="004763FB" w:rsidP="00C21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DE09FD" w:rsidRPr="005C3BBE" w:rsidRDefault="00DE09FD" w:rsidP="00DE09FD">
      <w:pPr>
        <w:pStyle w:val="Tekstpodstawowywcity2"/>
        <w:tabs>
          <w:tab w:val="left" w:pos="8647"/>
        </w:tabs>
        <w:spacing w:after="0" w:line="240" w:lineRule="auto"/>
        <w:ind w:left="360" w:right="425"/>
        <w:jc w:val="both"/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00533605"/>
      <w:r>
        <w:rPr>
          <w:rFonts w:ascii="Times New Roman" w:hAnsi="Times New Roman"/>
          <w:b/>
          <w:sz w:val="24"/>
          <w:szCs w:val="24"/>
        </w:rPr>
        <w:t xml:space="preserve">§ </w:t>
      </w:r>
      <w:r w:rsidR="00181B33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1"/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C16" w:rsidRDefault="004763FB" w:rsidP="00570F76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</w:t>
      </w:r>
      <w:r w:rsidR="00C75C16">
        <w:rPr>
          <w:rFonts w:ascii="Times New Roman" w:hAnsi="Times New Roman"/>
          <w:sz w:val="24"/>
          <w:szCs w:val="24"/>
        </w:rPr>
        <w:t xml:space="preserve"> 1% za każdy dzień opóźnienia.</w:t>
      </w:r>
    </w:p>
    <w:p w:rsidR="004763FB" w:rsidRPr="00570F76" w:rsidRDefault="00C75C16" w:rsidP="00570F76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zapłacić Zamawiającemu kary umowne w wysokości</w:t>
      </w:r>
      <w:r w:rsidR="00570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4763FB" w:rsidRPr="00570F76">
        <w:rPr>
          <w:rFonts w:ascii="Times New Roman" w:hAnsi="Times New Roman"/>
          <w:sz w:val="24"/>
          <w:szCs w:val="24"/>
        </w:rPr>
        <w:t>% wartości umowy brutto określonej w § 2 ust. 1 niniejszej umowy, gdy Zamawiający odstąpi od umowy z powodu okoliczności leżących po stronie Wykonawcy,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08FB" w:rsidRDefault="005808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Pr="005808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</w:t>
      </w:r>
      <w:r w:rsidR="00DE09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mimo bezskutecznego wezwania do zaprzestania </w:t>
      </w:r>
      <w:r>
        <w:rPr>
          <w:rFonts w:ascii="Times New Roman" w:hAnsi="Times New Roman"/>
          <w:sz w:val="24"/>
          <w:szCs w:val="24"/>
        </w:rPr>
        <w:lastRenderedPageBreak/>
        <w:t>naruszeń, stronie poszkodowanej przysługuje prawo odstąpienia od umowy ze skutkiem natychmiastowym z winy strony naruszającej.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4763FB" w:rsidRDefault="004763FB" w:rsidP="00580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4763FB" w:rsidRDefault="004763FB" w:rsidP="00580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580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58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181B3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– formularz </w:t>
      </w:r>
      <w:r w:rsidR="00DE09FD">
        <w:rPr>
          <w:rFonts w:ascii="Times New Roman" w:hAnsi="Times New Roman"/>
          <w:sz w:val="24"/>
          <w:szCs w:val="24"/>
        </w:rPr>
        <w:t>z wyszczególnionym wykazem prac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4763FB" w:rsidRDefault="004763FB" w:rsidP="004763FB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77587B" w:rsidRDefault="0077587B"/>
    <w:sectPr w:rsidR="0077587B" w:rsidSect="00C9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974E0E7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0F6845D7"/>
    <w:multiLevelType w:val="hybridMultilevel"/>
    <w:tmpl w:val="949CC9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D2A6E"/>
    <w:multiLevelType w:val="hybridMultilevel"/>
    <w:tmpl w:val="021072E0"/>
    <w:lvl w:ilvl="0" w:tplc="EEF835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91896"/>
    <w:multiLevelType w:val="hybridMultilevel"/>
    <w:tmpl w:val="F36C3880"/>
    <w:lvl w:ilvl="0" w:tplc="ED580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267F7"/>
    <w:multiLevelType w:val="hybridMultilevel"/>
    <w:tmpl w:val="FFFAD642"/>
    <w:lvl w:ilvl="0" w:tplc="35A6849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3A94B01"/>
    <w:multiLevelType w:val="hybridMultilevel"/>
    <w:tmpl w:val="E15AC244"/>
    <w:lvl w:ilvl="0" w:tplc="369AFE4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8B54453"/>
    <w:multiLevelType w:val="hybridMultilevel"/>
    <w:tmpl w:val="86585AFC"/>
    <w:lvl w:ilvl="0" w:tplc="F13668C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13668C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87D9C"/>
    <w:multiLevelType w:val="singleLevel"/>
    <w:tmpl w:val="ED580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26140438">
    <w:abstractNumId w:val="0"/>
  </w:num>
  <w:num w:numId="2" w16cid:durableId="2100250532">
    <w:abstractNumId w:val="11"/>
    <w:lvlOverride w:ilvl="0">
      <w:startOverride w:val="1"/>
    </w:lvlOverride>
  </w:num>
  <w:num w:numId="3" w16cid:durableId="1175076923">
    <w:abstractNumId w:val="9"/>
    <w:lvlOverride w:ilvl="0">
      <w:startOverride w:val="1"/>
    </w:lvlOverride>
  </w:num>
  <w:num w:numId="4" w16cid:durableId="1480531631">
    <w:abstractNumId w:val="0"/>
    <w:lvlOverride w:ilvl="0">
      <w:startOverride w:val="1"/>
    </w:lvlOverride>
  </w:num>
  <w:num w:numId="5" w16cid:durableId="1822041755">
    <w:abstractNumId w:val="7"/>
    <w:lvlOverride w:ilvl="0">
      <w:startOverride w:val="1"/>
    </w:lvlOverride>
  </w:num>
  <w:num w:numId="6" w16cid:durableId="2062821904">
    <w:abstractNumId w:val="2"/>
    <w:lvlOverride w:ilvl="0">
      <w:startOverride w:val="1"/>
    </w:lvlOverride>
  </w:num>
  <w:num w:numId="7" w16cid:durableId="497382220">
    <w:abstractNumId w:val="5"/>
    <w:lvlOverride w:ilvl="0">
      <w:startOverride w:val="1"/>
    </w:lvlOverride>
  </w:num>
  <w:num w:numId="8" w16cid:durableId="205875865">
    <w:abstractNumId w:val="10"/>
    <w:lvlOverride w:ilvl="0">
      <w:startOverride w:val="1"/>
    </w:lvlOverride>
  </w:num>
  <w:num w:numId="9" w16cid:durableId="1741250154">
    <w:abstractNumId w:val="1"/>
    <w:lvlOverride w:ilvl="0">
      <w:startOverride w:val="1"/>
    </w:lvlOverride>
  </w:num>
  <w:num w:numId="10" w16cid:durableId="205652829">
    <w:abstractNumId w:val="4"/>
    <w:lvlOverride w:ilvl="0">
      <w:startOverride w:val="1"/>
    </w:lvlOverride>
  </w:num>
  <w:num w:numId="11" w16cid:durableId="1826625935">
    <w:abstractNumId w:val="3"/>
    <w:lvlOverride w:ilvl="0">
      <w:startOverride w:val="1"/>
    </w:lvlOverride>
  </w:num>
  <w:num w:numId="12" w16cid:durableId="928274039">
    <w:abstractNumId w:val="6"/>
    <w:lvlOverride w:ilvl="0">
      <w:startOverride w:val="1"/>
    </w:lvlOverride>
  </w:num>
  <w:num w:numId="13" w16cid:durableId="1515414434">
    <w:abstractNumId w:val="8"/>
    <w:lvlOverride w:ilvl="0">
      <w:startOverride w:val="1"/>
    </w:lvlOverride>
  </w:num>
  <w:num w:numId="14" w16cid:durableId="7254457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6861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140299">
    <w:abstractNumId w:val="13"/>
  </w:num>
  <w:num w:numId="17" w16cid:durableId="1152987209">
    <w:abstractNumId w:val="12"/>
  </w:num>
  <w:num w:numId="18" w16cid:durableId="777870385">
    <w:abstractNumId w:val="19"/>
  </w:num>
  <w:num w:numId="19" w16cid:durableId="732771487">
    <w:abstractNumId w:val="16"/>
  </w:num>
  <w:num w:numId="20" w16cid:durableId="1844972333">
    <w:abstractNumId w:val="2"/>
  </w:num>
  <w:num w:numId="21" w16cid:durableId="557596055">
    <w:abstractNumId w:val="21"/>
  </w:num>
  <w:num w:numId="22" w16cid:durableId="2010910700">
    <w:abstractNumId w:val="20"/>
  </w:num>
  <w:num w:numId="23" w16cid:durableId="2087729251">
    <w:abstractNumId w:val="17"/>
  </w:num>
  <w:num w:numId="24" w16cid:durableId="1241021688">
    <w:abstractNumId w:val="15"/>
  </w:num>
  <w:num w:numId="25" w16cid:durableId="2035879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B"/>
    <w:rsid w:val="0001529B"/>
    <w:rsid w:val="00054B4C"/>
    <w:rsid w:val="00097C08"/>
    <w:rsid w:val="00181B33"/>
    <w:rsid w:val="00262399"/>
    <w:rsid w:val="00317889"/>
    <w:rsid w:val="004763FB"/>
    <w:rsid w:val="004D4DD2"/>
    <w:rsid w:val="00570F76"/>
    <w:rsid w:val="005808FB"/>
    <w:rsid w:val="00667A7D"/>
    <w:rsid w:val="00674574"/>
    <w:rsid w:val="006A404D"/>
    <w:rsid w:val="0077587B"/>
    <w:rsid w:val="007B7E3B"/>
    <w:rsid w:val="00816EB4"/>
    <w:rsid w:val="008E4FF2"/>
    <w:rsid w:val="00B62266"/>
    <w:rsid w:val="00C2184C"/>
    <w:rsid w:val="00C75C16"/>
    <w:rsid w:val="00D042D5"/>
    <w:rsid w:val="00DE09FD"/>
    <w:rsid w:val="00DF6528"/>
    <w:rsid w:val="00E31D56"/>
    <w:rsid w:val="00E36C11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DAC7"/>
  <w15:docId w15:val="{BF2F174C-B079-47CE-A737-9A59D09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763F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63FB"/>
    <w:rPr>
      <w:rFonts w:ascii="Times New Roman" w:eastAsia="Times New Roman" w:hAnsi="Times New Roman" w:cs="Times New Roman"/>
      <w:i/>
      <w:iCs/>
      <w:sz w:val="24"/>
      <w:szCs w:val="16"/>
    </w:rPr>
  </w:style>
  <w:style w:type="paragraph" w:styleId="Akapitzlist">
    <w:name w:val="List Paragraph"/>
    <w:basedOn w:val="Normalny"/>
    <w:uiPriority w:val="34"/>
    <w:qFormat/>
    <w:rsid w:val="004763F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63F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763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63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E4F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FF2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E4FF2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4FF2"/>
    <w:rPr>
      <w:rFonts w:ascii="Courier New" w:eastAsia="Times New Roman" w:hAnsi="Courier New" w:cs="Courier New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570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F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218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18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7</dc:creator>
  <cp:lastModifiedBy>Agnieszka Różyło</cp:lastModifiedBy>
  <cp:revision>4</cp:revision>
  <dcterms:created xsi:type="dcterms:W3CDTF">2025-06-11T09:50:00Z</dcterms:created>
  <dcterms:modified xsi:type="dcterms:W3CDTF">2025-06-12T09:23:00Z</dcterms:modified>
</cp:coreProperties>
</file>