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70DD" w14:textId="5C69A6FC" w:rsidR="00B76BA7" w:rsidRDefault="00B76BA7" w:rsidP="00B76BA7">
      <w:pPr>
        <w:spacing w:line="480" w:lineRule="auto"/>
      </w:pPr>
      <w:r>
        <w:rPr>
          <w:b/>
          <w:bCs/>
          <w:szCs w:val="28"/>
        </w:rPr>
        <w:t xml:space="preserve">                                                                   </w:t>
      </w:r>
      <w:r>
        <w:rPr>
          <w:b/>
          <w:bCs/>
          <w:szCs w:val="28"/>
        </w:rPr>
        <w:tab/>
      </w:r>
      <w:r>
        <w:rPr>
          <w:b/>
          <w:bCs/>
          <w:szCs w:val="28"/>
        </w:rPr>
        <w:tab/>
      </w:r>
      <w:r>
        <w:rPr>
          <w:b/>
          <w:bCs/>
          <w:szCs w:val="28"/>
        </w:rPr>
        <w:tab/>
      </w:r>
      <w:r>
        <w:rPr>
          <w:b/>
          <w:bCs/>
          <w:szCs w:val="28"/>
        </w:rPr>
        <w:tab/>
        <w:t xml:space="preserve">       </w:t>
      </w:r>
      <w:r>
        <w:rPr>
          <w:b/>
          <w:bCs/>
          <w:color w:val="000000"/>
          <w:szCs w:val="28"/>
        </w:rPr>
        <w:t xml:space="preserve"> </w:t>
      </w:r>
      <w:r>
        <w:rPr>
          <w:rStyle w:val="Pogrubienie"/>
          <w:color w:val="000000"/>
          <w:szCs w:val="28"/>
        </w:rPr>
        <w:t xml:space="preserve">Janów Lubelski, dn. </w:t>
      </w:r>
      <w:r>
        <w:rPr>
          <w:rStyle w:val="Pogrubienie"/>
          <w:szCs w:val="28"/>
        </w:rPr>
        <w:t>1</w:t>
      </w:r>
      <w:r w:rsidR="0002439F">
        <w:rPr>
          <w:rStyle w:val="Pogrubienie"/>
          <w:szCs w:val="28"/>
        </w:rPr>
        <w:t>3</w:t>
      </w:r>
      <w:r w:rsidRPr="00415F3B">
        <w:rPr>
          <w:rStyle w:val="Pogrubienie"/>
          <w:szCs w:val="28"/>
        </w:rPr>
        <w:t>.0</w:t>
      </w:r>
      <w:r w:rsidR="0002439F">
        <w:rPr>
          <w:rStyle w:val="Pogrubienie"/>
          <w:szCs w:val="28"/>
        </w:rPr>
        <w:t>7</w:t>
      </w:r>
      <w:r w:rsidRPr="00415F3B">
        <w:rPr>
          <w:rStyle w:val="Pogrubienie"/>
          <w:szCs w:val="28"/>
        </w:rPr>
        <w:t>.202</w:t>
      </w:r>
      <w:r>
        <w:rPr>
          <w:rStyle w:val="Pogrubienie"/>
          <w:szCs w:val="28"/>
        </w:rPr>
        <w:t>6</w:t>
      </w:r>
      <w:r w:rsidRPr="00415F3B">
        <w:rPr>
          <w:rStyle w:val="Pogrubienie"/>
          <w:szCs w:val="28"/>
        </w:rPr>
        <w:t>r.</w:t>
      </w:r>
    </w:p>
    <w:p w14:paraId="79117E50" w14:textId="77777777" w:rsidR="00B76BA7" w:rsidRDefault="00B76BA7" w:rsidP="00B76BA7">
      <w:pPr>
        <w:pStyle w:val="Tekstpodstawowy"/>
      </w:pPr>
    </w:p>
    <w:p w14:paraId="2F27AD76" w14:textId="1E9A4DF6" w:rsidR="00B76BA7" w:rsidRDefault="00B76BA7" w:rsidP="00B76BA7">
      <w:pPr>
        <w:pStyle w:val="Tekstpodstawowy"/>
      </w:pPr>
      <w:r>
        <w:rPr>
          <w:color w:val="000000"/>
        </w:rPr>
        <w:t>PZAZ.I.242.6.2026</w:t>
      </w:r>
      <w:r>
        <w:rPr>
          <w:color w:val="000000"/>
        </w:rPr>
        <w:tab/>
      </w:r>
      <w:r>
        <w:rPr>
          <w:color w:val="000000"/>
        </w:rPr>
        <w:tab/>
      </w:r>
      <w:r>
        <w:rPr>
          <w:color w:val="000000"/>
        </w:rPr>
        <w:tab/>
      </w:r>
      <w:r>
        <w:tab/>
        <w:t xml:space="preserve">                     </w:t>
      </w:r>
    </w:p>
    <w:p w14:paraId="20365F03" w14:textId="77777777" w:rsidR="00B76BA7" w:rsidRDefault="00B76BA7" w:rsidP="00B76BA7">
      <w:pPr>
        <w:pStyle w:val="Tekstpodstawowy"/>
        <w:spacing w:line="100" w:lineRule="atLeast"/>
        <w:rPr>
          <w:b/>
          <w:bCs/>
          <w:sz w:val="30"/>
          <w:szCs w:val="30"/>
        </w:rPr>
      </w:pPr>
      <w:r>
        <w:tab/>
      </w:r>
      <w:r>
        <w:tab/>
      </w:r>
      <w:r>
        <w:tab/>
      </w:r>
      <w:r>
        <w:tab/>
      </w:r>
      <w:r>
        <w:tab/>
      </w:r>
      <w:r>
        <w:tab/>
      </w:r>
      <w:r>
        <w:tab/>
      </w:r>
      <w:r>
        <w:tab/>
        <w:t xml:space="preserve">                </w:t>
      </w:r>
    </w:p>
    <w:p w14:paraId="60E7B314" w14:textId="77777777" w:rsidR="00B76BA7" w:rsidRDefault="00B76BA7" w:rsidP="00B76BA7">
      <w:pPr>
        <w:pStyle w:val="Tekstpodstawowy"/>
        <w:rPr>
          <w:b/>
          <w:bCs/>
          <w:sz w:val="30"/>
          <w:szCs w:val="30"/>
        </w:rPr>
      </w:pPr>
    </w:p>
    <w:p w14:paraId="33CE00ED" w14:textId="77777777" w:rsidR="00B76BA7" w:rsidRDefault="00B76BA7" w:rsidP="00B76BA7">
      <w:pPr>
        <w:pStyle w:val="Tekstpodstawowy"/>
        <w:rPr>
          <w:b/>
          <w:bCs/>
          <w:sz w:val="30"/>
          <w:szCs w:val="30"/>
        </w:rPr>
      </w:pPr>
    </w:p>
    <w:p w14:paraId="010644D7" w14:textId="77777777" w:rsidR="00B76BA7" w:rsidRDefault="00B76BA7" w:rsidP="00B76BA7">
      <w:pPr>
        <w:pStyle w:val="Tekstpodstawowy"/>
        <w:jc w:val="center"/>
      </w:pPr>
      <w:r>
        <w:rPr>
          <w:b/>
          <w:bCs/>
          <w:sz w:val="36"/>
          <w:szCs w:val="36"/>
        </w:rPr>
        <w:t>SPECYFIKACJA  WARUNKÓW ZAMÓWIENIA</w:t>
      </w:r>
    </w:p>
    <w:p w14:paraId="688B9D2E" w14:textId="77777777" w:rsidR="00B76BA7" w:rsidRDefault="00B76BA7" w:rsidP="00B76BA7">
      <w:pPr>
        <w:pStyle w:val="Tekstpodstawowy"/>
      </w:pPr>
    </w:p>
    <w:p w14:paraId="4F19ECF1" w14:textId="77777777" w:rsidR="00B76BA7" w:rsidRDefault="00B76BA7" w:rsidP="00B76BA7">
      <w:pPr>
        <w:pStyle w:val="Tekstpodstawowy"/>
        <w:jc w:val="center"/>
      </w:pPr>
    </w:p>
    <w:p w14:paraId="30A3A8D4" w14:textId="77777777" w:rsidR="00B76BA7" w:rsidRDefault="00B76BA7" w:rsidP="00B76BA7">
      <w:pPr>
        <w:pStyle w:val="Tekstpodstawowy"/>
        <w:rPr>
          <w:b/>
          <w:bCs/>
          <w:sz w:val="32"/>
        </w:rPr>
      </w:pPr>
      <w:r>
        <w:rPr>
          <w:rStyle w:val="Pogrubienie"/>
        </w:rPr>
        <w:tab/>
      </w:r>
      <w:r>
        <w:rPr>
          <w:rStyle w:val="Pogrubienie"/>
        </w:rPr>
        <w:tab/>
      </w:r>
      <w:r>
        <w:rPr>
          <w:rStyle w:val="Pogrubienie"/>
        </w:rPr>
        <w:tab/>
      </w:r>
      <w:r>
        <w:rPr>
          <w:rStyle w:val="Pogrubienie"/>
        </w:rPr>
        <w:tab/>
      </w:r>
      <w:r>
        <w:rPr>
          <w:rStyle w:val="Pogrubienie"/>
        </w:rPr>
        <w:tab/>
        <w:t xml:space="preserve">              </w:t>
      </w:r>
      <w:r>
        <w:rPr>
          <w:rStyle w:val="Pogrubienie"/>
          <w:sz w:val="32"/>
          <w:szCs w:val="32"/>
        </w:rPr>
        <w:t xml:space="preserve">    </w:t>
      </w:r>
    </w:p>
    <w:p w14:paraId="1190873D" w14:textId="77777777" w:rsidR="00B76BA7" w:rsidRDefault="00B76BA7" w:rsidP="00B76BA7">
      <w:pPr>
        <w:jc w:val="center"/>
        <w:rPr>
          <w:b/>
          <w:bCs/>
          <w:sz w:val="32"/>
        </w:rPr>
      </w:pPr>
      <w:r>
        <w:rPr>
          <w:b/>
          <w:bCs/>
          <w:sz w:val="32"/>
        </w:rPr>
        <w:t xml:space="preserve">Na dostawę </w:t>
      </w:r>
      <w:r>
        <w:rPr>
          <w:b/>
          <w:bCs/>
          <w:color w:val="000000"/>
          <w:sz w:val="32"/>
          <w:szCs w:val="32"/>
        </w:rPr>
        <w:t>artykułów spożywczych</w:t>
      </w:r>
    </w:p>
    <w:p w14:paraId="70A0E7CE" w14:textId="77777777" w:rsidR="00B76BA7" w:rsidRDefault="00B76BA7" w:rsidP="00B76BA7">
      <w:pPr>
        <w:jc w:val="center"/>
        <w:rPr>
          <w:rStyle w:val="Pogrubienie"/>
          <w:sz w:val="32"/>
        </w:rPr>
      </w:pPr>
      <w:r>
        <w:rPr>
          <w:b/>
          <w:bCs/>
          <w:sz w:val="32"/>
        </w:rPr>
        <w:t xml:space="preserve">dla </w:t>
      </w:r>
    </w:p>
    <w:p w14:paraId="67E9AFF6" w14:textId="77777777" w:rsidR="00B76BA7" w:rsidRDefault="00B76BA7" w:rsidP="00B76BA7">
      <w:pPr>
        <w:pStyle w:val="Tekstpodstawowy"/>
        <w:spacing w:after="0"/>
        <w:jc w:val="center"/>
        <w:rPr>
          <w:rStyle w:val="Pogrubienie"/>
          <w:sz w:val="32"/>
        </w:rPr>
      </w:pPr>
      <w:r>
        <w:rPr>
          <w:rStyle w:val="Pogrubienie"/>
          <w:sz w:val="32"/>
        </w:rPr>
        <w:t xml:space="preserve">Powiat Janowski, ul. Jana Zamoyskiego 59, 23-300 Janów Lubelski, </w:t>
      </w:r>
    </w:p>
    <w:p w14:paraId="0B106063" w14:textId="77777777" w:rsidR="00B76BA7" w:rsidRDefault="00B76BA7" w:rsidP="00B76BA7">
      <w:pPr>
        <w:pStyle w:val="Tekstpodstawowy"/>
        <w:spacing w:after="0"/>
        <w:jc w:val="center"/>
        <w:rPr>
          <w:rStyle w:val="Pogrubienie"/>
          <w:sz w:val="32"/>
        </w:rPr>
      </w:pPr>
      <w:r>
        <w:rPr>
          <w:rStyle w:val="Pogrubienie"/>
          <w:sz w:val="32"/>
        </w:rPr>
        <w:t xml:space="preserve">NIP: 8621525217 - Powiatowy Zakład Aktywności Zawodowej </w:t>
      </w:r>
    </w:p>
    <w:p w14:paraId="0E4E7EA6" w14:textId="77777777" w:rsidR="00B76BA7" w:rsidRDefault="00B76BA7" w:rsidP="00B76BA7">
      <w:pPr>
        <w:pStyle w:val="Tekstpodstawowy"/>
        <w:spacing w:after="0"/>
        <w:jc w:val="center"/>
        <w:rPr>
          <w:rStyle w:val="Pogrubienie"/>
        </w:rPr>
      </w:pPr>
      <w:r>
        <w:rPr>
          <w:rStyle w:val="Pogrubienie"/>
          <w:sz w:val="32"/>
        </w:rPr>
        <w:t>w Janowie Lubelskim, ul. Jana Zamoyskiego 149, 23-300 Janów Lubelski, zwanym w dalszej części „ZAMAWIAJĄCYM’’</w:t>
      </w:r>
    </w:p>
    <w:p w14:paraId="745D611F" w14:textId="77777777" w:rsidR="00B76BA7" w:rsidRDefault="00B76BA7" w:rsidP="00B76BA7">
      <w:pPr>
        <w:pStyle w:val="Tekstpodstawowy"/>
        <w:rPr>
          <w:rStyle w:val="Pogrubienie"/>
        </w:rPr>
      </w:pPr>
    </w:p>
    <w:p w14:paraId="3D63D2A8" w14:textId="77777777" w:rsidR="00B76BA7" w:rsidRDefault="00B76BA7" w:rsidP="00B76BA7">
      <w:pPr>
        <w:pStyle w:val="Tekstpodstawowy"/>
        <w:rPr>
          <w:rStyle w:val="Pogrubienie"/>
        </w:rPr>
      </w:pPr>
      <w:r>
        <w:rPr>
          <w:rStyle w:val="Pogrubienie"/>
        </w:rPr>
        <w:t> </w:t>
      </w:r>
    </w:p>
    <w:p w14:paraId="39953C31" w14:textId="77777777" w:rsidR="00B76BA7" w:rsidRDefault="00B76BA7" w:rsidP="00B76BA7">
      <w:pPr>
        <w:pStyle w:val="Tekstpodstawowy"/>
        <w:rPr>
          <w:rStyle w:val="Pogrubienie"/>
        </w:rPr>
      </w:pPr>
      <w:r>
        <w:rPr>
          <w:rStyle w:val="Pogrubienie"/>
        </w:rPr>
        <w:t> </w:t>
      </w:r>
    </w:p>
    <w:p w14:paraId="2D32F061" w14:textId="77777777" w:rsidR="00B76BA7" w:rsidRDefault="00B76BA7" w:rsidP="00B76BA7">
      <w:pPr>
        <w:pStyle w:val="Tekstpodstawowy"/>
        <w:rPr>
          <w:rStyle w:val="Pogrubienie"/>
        </w:rPr>
      </w:pPr>
      <w:r>
        <w:rPr>
          <w:rStyle w:val="Pogrubienie"/>
        </w:rPr>
        <w:t> </w:t>
      </w:r>
    </w:p>
    <w:p w14:paraId="163C8525" w14:textId="77777777" w:rsidR="00B76BA7" w:rsidRDefault="00B76BA7" w:rsidP="00B76BA7">
      <w:pPr>
        <w:pStyle w:val="Tekstpodstawowy"/>
        <w:rPr>
          <w:rStyle w:val="Pogrubienie"/>
        </w:rPr>
      </w:pPr>
      <w:r>
        <w:rPr>
          <w:rStyle w:val="Pogrubienie"/>
        </w:rPr>
        <w:t>Załączniki:</w:t>
      </w:r>
    </w:p>
    <w:p w14:paraId="2ACC8FFE" w14:textId="77777777" w:rsidR="00B76BA7" w:rsidRDefault="00B76BA7" w:rsidP="00B76BA7">
      <w:pPr>
        <w:pStyle w:val="Tekstpodstawowy"/>
        <w:numPr>
          <w:ilvl w:val="0"/>
          <w:numId w:val="1"/>
        </w:numPr>
        <w:tabs>
          <w:tab w:val="left" w:pos="707"/>
        </w:tabs>
        <w:spacing w:after="0"/>
        <w:rPr>
          <w:rStyle w:val="Pogrubienie"/>
        </w:rPr>
      </w:pPr>
      <w:r>
        <w:rPr>
          <w:rStyle w:val="Pogrubienie"/>
        </w:rPr>
        <w:t>Formularz oferty</w:t>
      </w:r>
      <w:r>
        <w:t xml:space="preserve"> </w:t>
      </w:r>
    </w:p>
    <w:p w14:paraId="04BCDBEB" w14:textId="77777777" w:rsidR="00B76BA7" w:rsidRDefault="00B76BA7" w:rsidP="00B76BA7">
      <w:pPr>
        <w:pStyle w:val="Tekstpodstawowy"/>
        <w:numPr>
          <w:ilvl w:val="0"/>
          <w:numId w:val="1"/>
        </w:numPr>
        <w:tabs>
          <w:tab w:val="left" w:pos="707"/>
        </w:tabs>
        <w:spacing w:after="0"/>
        <w:rPr>
          <w:rStyle w:val="Pogrubienie"/>
          <w:color w:val="000000"/>
        </w:rPr>
      </w:pPr>
      <w:r>
        <w:rPr>
          <w:rStyle w:val="Pogrubienie"/>
        </w:rPr>
        <w:t>Formularz asortymentowo -  ilościowo - cenowy</w:t>
      </w:r>
    </w:p>
    <w:p w14:paraId="5C4D7546" w14:textId="77777777" w:rsidR="00B76BA7" w:rsidRDefault="00B76BA7" w:rsidP="00B76BA7">
      <w:pPr>
        <w:pStyle w:val="Tekstpodstawowy"/>
        <w:numPr>
          <w:ilvl w:val="0"/>
          <w:numId w:val="1"/>
        </w:numPr>
        <w:tabs>
          <w:tab w:val="left" w:pos="707"/>
        </w:tabs>
        <w:spacing w:after="0"/>
        <w:rPr>
          <w:rStyle w:val="Pogrubienie"/>
          <w:color w:val="000000"/>
        </w:rPr>
      </w:pPr>
      <w:r>
        <w:rPr>
          <w:rStyle w:val="Pogrubienie"/>
          <w:color w:val="000000"/>
        </w:rPr>
        <w:t>Oświadczenie  Wykonawcy o  spełnianiu warunków udziału w postępowaniu</w:t>
      </w:r>
    </w:p>
    <w:p w14:paraId="2298F365" w14:textId="77777777" w:rsidR="00B76BA7" w:rsidRDefault="00B76BA7" w:rsidP="00B76BA7">
      <w:pPr>
        <w:pStyle w:val="Tekstpodstawowy"/>
        <w:numPr>
          <w:ilvl w:val="0"/>
          <w:numId w:val="1"/>
        </w:numPr>
        <w:tabs>
          <w:tab w:val="left" w:pos="707"/>
        </w:tabs>
        <w:spacing w:after="0"/>
        <w:rPr>
          <w:rStyle w:val="Pogrubienie"/>
        </w:rPr>
      </w:pPr>
      <w:r>
        <w:rPr>
          <w:rStyle w:val="Pogrubienie"/>
          <w:color w:val="000000"/>
        </w:rPr>
        <w:t>Oświadczenie Wykonawcy o braku podstaw do wykluczenia</w:t>
      </w:r>
    </w:p>
    <w:p w14:paraId="60BE31EC" w14:textId="77777777" w:rsidR="00B76BA7" w:rsidRDefault="00B76BA7" w:rsidP="00B76BA7">
      <w:pPr>
        <w:pStyle w:val="Tekstpodstawowy"/>
        <w:numPr>
          <w:ilvl w:val="0"/>
          <w:numId w:val="1"/>
        </w:numPr>
        <w:tabs>
          <w:tab w:val="left" w:pos="707"/>
        </w:tabs>
        <w:rPr>
          <w:rStyle w:val="Pogrubienie"/>
        </w:rPr>
      </w:pPr>
      <w:r>
        <w:rPr>
          <w:rStyle w:val="Pogrubienie"/>
        </w:rPr>
        <w:t>Projekt umowy</w:t>
      </w:r>
    </w:p>
    <w:p w14:paraId="7B8E0877" w14:textId="77777777" w:rsidR="00B76BA7" w:rsidRPr="008C5E0D" w:rsidRDefault="00B76BA7" w:rsidP="00B76BA7">
      <w:pPr>
        <w:pStyle w:val="Tekstpodstawowy"/>
        <w:numPr>
          <w:ilvl w:val="0"/>
          <w:numId w:val="1"/>
        </w:numPr>
        <w:tabs>
          <w:tab w:val="left" w:pos="707"/>
        </w:tabs>
        <w:rPr>
          <w:rStyle w:val="Pogrubienie"/>
          <w:b w:val="0"/>
          <w:bCs w:val="0"/>
        </w:rPr>
      </w:pPr>
      <w:r>
        <w:rPr>
          <w:rStyle w:val="Pogrubienie"/>
        </w:rPr>
        <w:t xml:space="preserve">Klauzula informacyjna RODO </w:t>
      </w:r>
    </w:p>
    <w:p w14:paraId="12E7C65A" w14:textId="77777777" w:rsidR="00B76BA7" w:rsidRDefault="00B76BA7" w:rsidP="00B76BA7">
      <w:pPr>
        <w:pStyle w:val="Tekstpodstawowy"/>
      </w:pPr>
    </w:p>
    <w:p w14:paraId="60B12DC1" w14:textId="77777777" w:rsidR="00B76BA7" w:rsidRDefault="00B76BA7" w:rsidP="00B76BA7">
      <w:pPr>
        <w:pStyle w:val="Tekstpodstawowy"/>
      </w:pPr>
    </w:p>
    <w:p w14:paraId="083534C3" w14:textId="77777777" w:rsidR="00B76BA7" w:rsidRDefault="00B76BA7" w:rsidP="00B76BA7">
      <w:pPr>
        <w:pStyle w:val="Tekstpodstawowy"/>
      </w:pPr>
    </w:p>
    <w:p w14:paraId="7C35C2AD" w14:textId="77777777" w:rsidR="00B76BA7" w:rsidRDefault="00B76BA7" w:rsidP="00B76BA7">
      <w:pPr>
        <w:pStyle w:val="Tekstpodstawowy"/>
      </w:pPr>
    </w:p>
    <w:p w14:paraId="357A5CA3" w14:textId="77777777" w:rsidR="00B76BA7" w:rsidRDefault="00B76BA7" w:rsidP="00B76BA7">
      <w:pPr>
        <w:pStyle w:val="Tekstpodstawowy"/>
        <w:spacing w:line="100" w:lineRule="atLeast"/>
        <w:rPr>
          <w:rStyle w:val="Pogrubienie"/>
        </w:rPr>
      </w:pPr>
    </w:p>
    <w:p w14:paraId="3240A15F" w14:textId="77777777" w:rsidR="00B76BA7" w:rsidRDefault="00B76BA7" w:rsidP="00B76BA7">
      <w:pPr>
        <w:pStyle w:val="Tekstpodstawowy"/>
        <w:spacing w:line="100" w:lineRule="atLeast"/>
        <w:rPr>
          <w:rStyle w:val="Pogrubienie"/>
          <w:iCs/>
          <w:color w:val="000000"/>
        </w:rPr>
      </w:pPr>
      <w:r>
        <w:rPr>
          <w:rStyle w:val="Pogrubienie"/>
        </w:rPr>
        <w:lastRenderedPageBreak/>
        <w:t> SPECYFIKACJA WARUNKÓW  ZAMÓWIENIA:</w:t>
      </w:r>
    </w:p>
    <w:p w14:paraId="747B9047" w14:textId="77777777" w:rsidR="00B76BA7" w:rsidRDefault="00B76BA7" w:rsidP="00B76BA7">
      <w:pPr>
        <w:pStyle w:val="Tekstpodstawowy"/>
        <w:rPr>
          <w:rStyle w:val="Pogrubienie"/>
          <w:iCs/>
          <w:color w:val="000000"/>
        </w:rPr>
      </w:pPr>
      <w:r>
        <w:rPr>
          <w:rStyle w:val="Pogrubienie"/>
          <w:iCs/>
          <w:color w:val="000000"/>
        </w:rPr>
        <w:t>na „Dostawę artykułów spożywczych dla Powiat Janowski, ul. Jana Zamoyskiego 59, 23-300 Janów Lubelski, NIP: 8621525217 - Powiatowy Zakład Aktywności Zawodowej w Janowie Lubelskim, ul. Jana Zamoyskiego 149, 23-300 Janów Lubelski’’.</w:t>
      </w:r>
    </w:p>
    <w:p w14:paraId="435ADAAB" w14:textId="77777777" w:rsidR="00B76BA7" w:rsidRDefault="00B76BA7" w:rsidP="00B76BA7">
      <w:pPr>
        <w:pStyle w:val="Tekstpodstawowy"/>
      </w:pPr>
    </w:p>
    <w:p w14:paraId="0F83BB19" w14:textId="77777777" w:rsidR="00B76BA7" w:rsidRDefault="00B76BA7" w:rsidP="00B76BA7">
      <w:pPr>
        <w:pStyle w:val="Tekstpodstawowy"/>
      </w:pPr>
    </w:p>
    <w:p w14:paraId="4BAD73EA" w14:textId="77777777" w:rsidR="00B76BA7" w:rsidRDefault="00B76BA7" w:rsidP="00B76BA7">
      <w:pPr>
        <w:pStyle w:val="Tekstpodstawowy"/>
        <w:rPr>
          <w:rStyle w:val="Pogrubienie"/>
          <w:b w:val="0"/>
          <w:bCs w:val="0"/>
        </w:rPr>
      </w:pPr>
      <w:r>
        <w:rPr>
          <w:rStyle w:val="Pogrubienie"/>
        </w:rPr>
        <w:t>I. Zamawiający:</w:t>
      </w:r>
    </w:p>
    <w:p w14:paraId="5844BCEF" w14:textId="77777777" w:rsidR="00B76BA7" w:rsidRDefault="00B76BA7" w:rsidP="00B76BA7">
      <w:pPr>
        <w:pStyle w:val="Tekstpodstawowy"/>
      </w:pPr>
      <w:r>
        <w:rPr>
          <w:rStyle w:val="Pogrubienie"/>
        </w:rPr>
        <w:t>Powiat Janowski, ul. Jana Zamoyskiego 59, 23-300 Janów Lubelski, NIP: 8621525217 -</w:t>
      </w:r>
    </w:p>
    <w:p w14:paraId="6011105D" w14:textId="77777777" w:rsidR="00B76BA7" w:rsidRPr="007A5698" w:rsidRDefault="00B76BA7" w:rsidP="00B76BA7">
      <w:pPr>
        <w:rPr>
          <w:rFonts w:ascii="Times New Roman" w:hAnsi="Times New Roman" w:cs="Times New Roman"/>
          <w:sz w:val="24"/>
          <w:szCs w:val="24"/>
        </w:rPr>
      </w:pPr>
      <w:r w:rsidRPr="007A5698">
        <w:rPr>
          <w:rFonts w:ascii="Times New Roman" w:hAnsi="Times New Roman" w:cs="Times New Roman"/>
          <w:sz w:val="24"/>
          <w:szCs w:val="24"/>
        </w:rPr>
        <w:t>Powiatowy Zakład Aktywności Zawodowej w Janowie Lubelskim, ul. Jana Zamoyskiego 149,  23-300 Janów Lubelski</w:t>
      </w:r>
    </w:p>
    <w:p w14:paraId="09AD9D13" w14:textId="77777777" w:rsidR="00B76BA7" w:rsidRPr="007A5698" w:rsidRDefault="00B76BA7" w:rsidP="00B76BA7">
      <w:pPr>
        <w:rPr>
          <w:rFonts w:ascii="Times New Roman" w:hAnsi="Times New Roman" w:cs="Times New Roman"/>
          <w:sz w:val="24"/>
          <w:szCs w:val="24"/>
        </w:rPr>
      </w:pPr>
      <w:r w:rsidRPr="007A5698">
        <w:rPr>
          <w:rFonts w:ascii="Times New Roman" w:hAnsi="Times New Roman" w:cs="Times New Roman"/>
          <w:sz w:val="24"/>
          <w:szCs w:val="24"/>
        </w:rPr>
        <w:t xml:space="preserve">e-mail: </w:t>
      </w:r>
      <w:r>
        <w:rPr>
          <w:rStyle w:val="Hipercze"/>
          <w:rFonts w:ascii="Times New Roman" w:hAnsi="Times New Roman" w:cs="Times New Roman"/>
          <w:sz w:val="24"/>
          <w:szCs w:val="24"/>
        </w:rPr>
        <w:t>sekretariat@zazjanowlubelski.pl</w:t>
      </w:r>
    </w:p>
    <w:p w14:paraId="646F9AD9" w14:textId="77777777" w:rsidR="00B76BA7" w:rsidRPr="007A5698" w:rsidRDefault="00B76BA7" w:rsidP="00B76BA7">
      <w:pPr>
        <w:rPr>
          <w:rFonts w:ascii="Times New Roman" w:hAnsi="Times New Roman" w:cs="Times New Roman"/>
          <w:sz w:val="24"/>
          <w:szCs w:val="24"/>
        </w:rPr>
      </w:pPr>
      <w:r w:rsidRPr="007A5698">
        <w:rPr>
          <w:rFonts w:ascii="Times New Roman" w:hAnsi="Times New Roman" w:cs="Times New Roman"/>
          <w:sz w:val="24"/>
          <w:szCs w:val="24"/>
        </w:rPr>
        <w:t>godziny urzędowania: 7.00 – 15.00</w:t>
      </w:r>
    </w:p>
    <w:p w14:paraId="28945279" w14:textId="77777777" w:rsidR="00B76BA7" w:rsidRPr="007A5698" w:rsidRDefault="00B76BA7" w:rsidP="00B76BA7">
      <w:pPr>
        <w:rPr>
          <w:rFonts w:ascii="Times New Roman" w:hAnsi="Times New Roman" w:cs="Times New Roman"/>
          <w:sz w:val="24"/>
          <w:szCs w:val="24"/>
        </w:rPr>
      </w:pPr>
      <w:r w:rsidRPr="007A5698">
        <w:rPr>
          <w:rFonts w:ascii="Times New Roman" w:hAnsi="Times New Roman" w:cs="Times New Roman"/>
          <w:sz w:val="24"/>
          <w:szCs w:val="24"/>
        </w:rPr>
        <w:t>telefon: (15) 8723 811</w:t>
      </w:r>
    </w:p>
    <w:p w14:paraId="5D2CA50D" w14:textId="77777777" w:rsidR="00B76BA7" w:rsidRDefault="00B76BA7" w:rsidP="00B76BA7">
      <w:pPr>
        <w:pStyle w:val="Tekstpodstawowy"/>
      </w:pPr>
    </w:p>
    <w:p w14:paraId="14C4CD4D" w14:textId="77777777" w:rsidR="00B76BA7" w:rsidRDefault="00B76BA7" w:rsidP="00B76BA7">
      <w:pPr>
        <w:pStyle w:val="Tekstpodstawowy"/>
        <w:rPr>
          <w:color w:val="000000"/>
        </w:rPr>
      </w:pPr>
      <w:r>
        <w:rPr>
          <w:rStyle w:val="Pogrubienie"/>
        </w:rPr>
        <w:t>II. Tryb udzielenia zamówienia.</w:t>
      </w:r>
    </w:p>
    <w:p w14:paraId="5D04B3D3" w14:textId="77777777" w:rsidR="00B76BA7" w:rsidRPr="00F96568" w:rsidRDefault="00B76BA7" w:rsidP="00B76BA7">
      <w:pPr>
        <w:pStyle w:val="Tekstpodstawowy"/>
        <w:rPr>
          <w:color w:val="000000"/>
        </w:rPr>
      </w:pPr>
    </w:p>
    <w:p w14:paraId="18738FFA" w14:textId="66418A3C" w:rsidR="00B76BA7" w:rsidRPr="00F96568" w:rsidRDefault="00B76BA7" w:rsidP="00B76BA7">
      <w:pPr>
        <w:widowControl w:val="0"/>
        <w:numPr>
          <w:ilvl w:val="0"/>
          <w:numId w:val="2"/>
        </w:numPr>
        <w:suppressAutoHyphens/>
        <w:spacing w:after="0" w:line="240" w:lineRule="auto"/>
        <w:rPr>
          <w:rFonts w:ascii="Times New Roman" w:hAnsi="Times New Roman" w:cs="Times New Roman"/>
          <w:color w:val="000000"/>
          <w:sz w:val="24"/>
          <w:szCs w:val="24"/>
        </w:rPr>
      </w:pPr>
      <w:r w:rsidRPr="00F96568">
        <w:rPr>
          <w:rFonts w:ascii="Times New Roman" w:hAnsi="Times New Roman" w:cs="Times New Roman"/>
          <w:color w:val="000000"/>
          <w:sz w:val="24"/>
          <w:szCs w:val="24"/>
        </w:rPr>
        <w:t xml:space="preserve">Przedmiotowe postępowanie prowadzone jest w trybie podstawowym zgodnie z art. 275 pkt </w:t>
      </w:r>
      <w:r>
        <w:rPr>
          <w:rFonts w:ascii="Times New Roman" w:hAnsi="Times New Roman" w:cs="Times New Roman"/>
          <w:color w:val="000000"/>
          <w:sz w:val="24"/>
          <w:szCs w:val="24"/>
        </w:rPr>
        <w:t xml:space="preserve">1 </w:t>
      </w:r>
      <w:r w:rsidRPr="00F96568">
        <w:rPr>
          <w:rFonts w:ascii="Times New Roman" w:hAnsi="Times New Roman" w:cs="Times New Roman"/>
          <w:color w:val="000000"/>
          <w:sz w:val="24"/>
          <w:szCs w:val="24"/>
        </w:rPr>
        <w:t xml:space="preserve">ustawy z dnia 11 września 2019 r. Prawo zamówień publicznych </w:t>
      </w:r>
      <w:r w:rsidRPr="00A743F0">
        <w:rPr>
          <w:rFonts w:ascii="Times New Roman" w:hAnsi="Times New Roman" w:cs="Times New Roman"/>
          <w:color w:val="000000"/>
          <w:sz w:val="24"/>
          <w:szCs w:val="24"/>
        </w:rPr>
        <w:t>(Dz.U. z 202</w:t>
      </w:r>
      <w:r w:rsidR="00D011C3">
        <w:rPr>
          <w:rFonts w:ascii="Times New Roman" w:hAnsi="Times New Roman" w:cs="Times New Roman"/>
          <w:color w:val="000000"/>
          <w:sz w:val="24"/>
          <w:szCs w:val="24"/>
        </w:rPr>
        <w:t>6</w:t>
      </w:r>
      <w:r w:rsidRPr="00A743F0">
        <w:rPr>
          <w:rFonts w:ascii="Times New Roman" w:hAnsi="Times New Roman" w:cs="Times New Roman"/>
          <w:color w:val="000000"/>
          <w:sz w:val="24"/>
          <w:szCs w:val="24"/>
        </w:rPr>
        <w:t xml:space="preserve"> roku, poz. </w:t>
      </w:r>
      <w:r w:rsidR="00D011C3">
        <w:rPr>
          <w:rFonts w:ascii="Times New Roman" w:hAnsi="Times New Roman" w:cs="Times New Roman"/>
          <w:color w:val="000000"/>
          <w:sz w:val="24"/>
          <w:szCs w:val="24"/>
        </w:rPr>
        <w:t>793</w:t>
      </w:r>
      <w:r>
        <w:rPr>
          <w:rFonts w:ascii="Times New Roman" w:hAnsi="Times New Roman" w:cs="Times New Roman"/>
          <w:color w:val="000000"/>
          <w:sz w:val="24"/>
          <w:szCs w:val="24"/>
        </w:rPr>
        <w:t xml:space="preserve">) </w:t>
      </w:r>
      <w:r w:rsidRPr="00F96568">
        <w:rPr>
          <w:rFonts w:ascii="Times New Roman" w:hAnsi="Times New Roman" w:cs="Times New Roman"/>
          <w:color w:val="000000"/>
          <w:sz w:val="24"/>
          <w:szCs w:val="24"/>
        </w:rPr>
        <w:t xml:space="preserve">zwanej dalej ustawą Pzp, aktami wykonawczymi do ustawy Pzp oraz na podstawie niniejszej Specyfikacji Warunków Zamówienia, zwaną w dalszej części SWZ. </w:t>
      </w:r>
    </w:p>
    <w:p w14:paraId="246739FF" w14:textId="77777777" w:rsidR="00B76BA7" w:rsidRPr="00F96568" w:rsidRDefault="00B76BA7" w:rsidP="00B76BA7">
      <w:pPr>
        <w:widowControl w:val="0"/>
        <w:numPr>
          <w:ilvl w:val="0"/>
          <w:numId w:val="2"/>
        </w:numPr>
        <w:suppressAutoHyphens/>
        <w:spacing w:after="0" w:line="240" w:lineRule="auto"/>
        <w:rPr>
          <w:rFonts w:ascii="Times New Roman" w:hAnsi="Times New Roman" w:cs="Times New Roman"/>
          <w:color w:val="000000"/>
          <w:sz w:val="24"/>
          <w:szCs w:val="24"/>
        </w:rPr>
      </w:pPr>
      <w:r w:rsidRPr="00F96568">
        <w:rPr>
          <w:rFonts w:ascii="Times New Roman" w:hAnsi="Times New Roman" w:cs="Times New Roman"/>
          <w:color w:val="000000"/>
          <w:sz w:val="24"/>
          <w:szCs w:val="24"/>
        </w:rPr>
        <w:t>Zamawiający przewiduje wybór najkorzystniejszej oferty bez możliwości prowadzenia negocjacji w celu ulepszenia treści ofert, dokona wyboru najkorzystniejszej oferty spośród niepodlegających odrzuceniu ofert złożonych w odpowiedzi na ogłoszenie o zamówieniu.</w:t>
      </w:r>
    </w:p>
    <w:p w14:paraId="2728ACC0" w14:textId="77777777" w:rsidR="00B76BA7" w:rsidRPr="00F96568" w:rsidRDefault="00B76BA7" w:rsidP="00B76BA7">
      <w:pPr>
        <w:widowControl w:val="0"/>
        <w:numPr>
          <w:ilvl w:val="0"/>
          <w:numId w:val="2"/>
        </w:numPr>
        <w:suppressAutoHyphens/>
        <w:spacing w:after="0" w:line="240" w:lineRule="auto"/>
        <w:rPr>
          <w:rFonts w:ascii="Times New Roman" w:hAnsi="Times New Roman" w:cs="Times New Roman"/>
          <w:color w:val="000000"/>
          <w:sz w:val="24"/>
          <w:szCs w:val="24"/>
        </w:rPr>
      </w:pPr>
      <w:r w:rsidRPr="00F96568">
        <w:rPr>
          <w:rFonts w:ascii="Times New Roman" w:hAnsi="Times New Roman" w:cs="Times New Roman"/>
          <w:color w:val="000000"/>
          <w:sz w:val="24"/>
          <w:szCs w:val="24"/>
        </w:rPr>
        <w:t xml:space="preserve">Szacunkowa wartość przedmiotowego zamówienia nie przekracza progów unijnych o jakich mowa w art. 3 ustawy Pzp. </w:t>
      </w:r>
    </w:p>
    <w:p w14:paraId="5E7815AB" w14:textId="77777777" w:rsidR="00B76BA7" w:rsidRPr="00F96568" w:rsidRDefault="00B76BA7" w:rsidP="00B76BA7">
      <w:pPr>
        <w:widowControl w:val="0"/>
        <w:numPr>
          <w:ilvl w:val="0"/>
          <w:numId w:val="2"/>
        </w:numPr>
        <w:suppressAutoHyphens/>
        <w:spacing w:after="0" w:line="240" w:lineRule="auto"/>
        <w:rPr>
          <w:rFonts w:ascii="Times New Roman" w:hAnsi="Times New Roman" w:cs="Times New Roman"/>
          <w:color w:val="000000"/>
          <w:sz w:val="24"/>
          <w:szCs w:val="24"/>
        </w:rPr>
      </w:pPr>
      <w:r w:rsidRPr="00F96568">
        <w:rPr>
          <w:rFonts w:ascii="Times New Roman" w:hAnsi="Times New Roman" w:cs="Times New Roman"/>
          <w:color w:val="000000"/>
          <w:sz w:val="24"/>
          <w:szCs w:val="24"/>
        </w:rPr>
        <w:t>Zamawiający nie przewiduje aukcji elektronicznej.</w:t>
      </w:r>
    </w:p>
    <w:p w14:paraId="3FE42BBF" w14:textId="77777777" w:rsidR="00B76BA7" w:rsidRPr="00F96568" w:rsidRDefault="00B76BA7" w:rsidP="00B76BA7">
      <w:pPr>
        <w:widowControl w:val="0"/>
        <w:numPr>
          <w:ilvl w:val="0"/>
          <w:numId w:val="2"/>
        </w:numPr>
        <w:suppressAutoHyphens/>
        <w:spacing w:after="0" w:line="240" w:lineRule="auto"/>
        <w:rPr>
          <w:rFonts w:ascii="Times New Roman" w:hAnsi="Times New Roman" w:cs="Times New Roman"/>
          <w:color w:val="000000"/>
          <w:sz w:val="24"/>
          <w:szCs w:val="24"/>
        </w:rPr>
      </w:pPr>
      <w:r w:rsidRPr="00F96568">
        <w:rPr>
          <w:rFonts w:ascii="Times New Roman" w:hAnsi="Times New Roman" w:cs="Times New Roman"/>
          <w:color w:val="000000"/>
          <w:sz w:val="24"/>
          <w:szCs w:val="24"/>
        </w:rPr>
        <w:t xml:space="preserve">Zamawiający nie przewiduje złożenia oferty w postaci katalogów elektronicznych. </w:t>
      </w:r>
    </w:p>
    <w:p w14:paraId="2F6F0412" w14:textId="77777777" w:rsidR="00B76BA7" w:rsidRPr="00F96568" w:rsidRDefault="00B76BA7" w:rsidP="00B76BA7">
      <w:pPr>
        <w:widowControl w:val="0"/>
        <w:numPr>
          <w:ilvl w:val="0"/>
          <w:numId w:val="2"/>
        </w:numPr>
        <w:suppressAutoHyphens/>
        <w:spacing w:after="0" w:line="240" w:lineRule="auto"/>
        <w:rPr>
          <w:rFonts w:ascii="Times New Roman" w:hAnsi="Times New Roman" w:cs="Times New Roman"/>
          <w:sz w:val="24"/>
          <w:szCs w:val="24"/>
        </w:rPr>
      </w:pPr>
      <w:r w:rsidRPr="00F96568">
        <w:rPr>
          <w:rFonts w:ascii="Times New Roman" w:hAnsi="Times New Roman" w:cs="Times New Roman"/>
          <w:color w:val="000000"/>
          <w:sz w:val="24"/>
          <w:szCs w:val="24"/>
        </w:rPr>
        <w:t xml:space="preserve">Zamawiający nie prowadzi postępowania w celu zawarcia umowy ramowej. </w:t>
      </w:r>
    </w:p>
    <w:p w14:paraId="50FBFD88" w14:textId="77777777" w:rsidR="00B76BA7" w:rsidRDefault="00B76BA7" w:rsidP="00B76BA7"/>
    <w:p w14:paraId="6E3A1FD2" w14:textId="77777777" w:rsidR="00B76BA7" w:rsidRDefault="00B76BA7" w:rsidP="00B76BA7">
      <w:pPr>
        <w:pStyle w:val="Tekstpodstawowy"/>
      </w:pPr>
      <w:r>
        <w:rPr>
          <w:rStyle w:val="Pogrubienie"/>
        </w:rPr>
        <w:t>III. Opis przedmiotu zamówienia.</w:t>
      </w:r>
    </w:p>
    <w:p w14:paraId="46E3BE30" w14:textId="77777777" w:rsidR="00B76BA7" w:rsidRDefault="00B76BA7" w:rsidP="00B76BA7">
      <w:pPr>
        <w:pStyle w:val="Tekstpodstawowy"/>
      </w:pPr>
    </w:p>
    <w:p w14:paraId="2A041DDE" w14:textId="77777777" w:rsidR="00B76BA7" w:rsidRDefault="00B76BA7" w:rsidP="00B76BA7">
      <w:pPr>
        <w:pStyle w:val="Tekstpodstawowy"/>
        <w:rPr>
          <w:rStyle w:val="Pogrubienie"/>
        </w:rPr>
      </w:pPr>
      <w:r>
        <w:rPr>
          <w:rStyle w:val="Pogrubienie"/>
        </w:rPr>
        <w:t xml:space="preserve">Przedmiotem zamówienia jest </w:t>
      </w:r>
      <w:r>
        <w:rPr>
          <w:rStyle w:val="Pogrubienie"/>
          <w:iCs/>
          <w:color w:val="000000"/>
        </w:rPr>
        <w:t xml:space="preserve">dostawa artykułów spożywczych </w:t>
      </w:r>
      <w:r>
        <w:rPr>
          <w:rStyle w:val="Pogrubienie"/>
        </w:rPr>
        <w:t>dla Powiatowego Zakładu Aktywności Zawodowej w Janowie Lubelskim przy ul. Jana Zamoyskiego 149, 23- 300 Janów Lubelski, w asortymencie i ilości podanej w Formularzu asortymentowo-ilościowo-cenowym.</w:t>
      </w:r>
    </w:p>
    <w:p w14:paraId="7AFA8CBC" w14:textId="77777777" w:rsidR="00B76BA7" w:rsidRDefault="00B76BA7" w:rsidP="00B76BA7">
      <w:pPr>
        <w:pStyle w:val="Tekstpodstawowy"/>
      </w:pPr>
    </w:p>
    <w:p w14:paraId="78F60640" w14:textId="77777777" w:rsidR="00B76BA7" w:rsidRDefault="00B76BA7" w:rsidP="00B76BA7">
      <w:pPr>
        <w:pStyle w:val="Tekstpodstawowy"/>
      </w:pPr>
    </w:p>
    <w:p w14:paraId="115AAC21" w14:textId="77777777" w:rsidR="00B76BA7" w:rsidRDefault="00B76BA7" w:rsidP="00B76BA7">
      <w:pPr>
        <w:pStyle w:val="Tekstpodstawowy"/>
      </w:pPr>
    </w:p>
    <w:p w14:paraId="5E8A3099" w14:textId="77777777" w:rsidR="00B76BA7" w:rsidRPr="002C60F4" w:rsidRDefault="00B76BA7" w:rsidP="00B76BA7">
      <w:r>
        <w:rPr>
          <w:rStyle w:val="Pogrubienie"/>
          <w:rFonts w:ascii="Times New Roman" w:hAnsi="Times New Roman" w:cs="Times New Roman"/>
          <w:sz w:val="24"/>
        </w:rPr>
        <w:lastRenderedPageBreak/>
        <w:t xml:space="preserve">Oznaczenie wg Wspólnego Słownika Zamówień: </w:t>
      </w:r>
      <w:r w:rsidRPr="002C60F4">
        <w:t>15000000-8, 15800000-6.</w:t>
      </w:r>
    </w:p>
    <w:p w14:paraId="767749C7" w14:textId="77777777" w:rsidR="00B76BA7" w:rsidRPr="00BE6228" w:rsidRDefault="00B76BA7" w:rsidP="00B76BA7">
      <w:pPr>
        <w:pStyle w:val="Tekstpodstawowy"/>
      </w:pPr>
    </w:p>
    <w:p w14:paraId="59563C38" w14:textId="77777777" w:rsidR="00B76BA7" w:rsidRDefault="00B76BA7" w:rsidP="00B76BA7">
      <w:r>
        <w:rPr>
          <w:rStyle w:val="Pogrubienie"/>
          <w:rFonts w:ascii="Times New Roman" w:hAnsi="Times New Roman"/>
          <w:sz w:val="24"/>
        </w:rPr>
        <w:t>IV. Opis części zamówienia.</w:t>
      </w:r>
    </w:p>
    <w:p w14:paraId="5C5123F5" w14:textId="77777777" w:rsidR="00B76BA7" w:rsidRDefault="00B76BA7" w:rsidP="00B76BA7">
      <w:pPr>
        <w:pStyle w:val="Tekstpodstawowy"/>
      </w:pPr>
      <w:r>
        <w:t>Zamawiający  nie dopuszcza możliwości składania ofert częściowych.</w:t>
      </w:r>
    </w:p>
    <w:p w14:paraId="2FDD5242" w14:textId="77777777" w:rsidR="00B76BA7" w:rsidRDefault="00B76BA7" w:rsidP="00B76BA7">
      <w:pPr>
        <w:pStyle w:val="Tekstpodstawowy"/>
        <w:spacing w:line="100" w:lineRule="atLeast"/>
      </w:pPr>
      <w:r>
        <w:t> </w:t>
      </w:r>
    </w:p>
    <w:p w14:paraId="58A9892A" w14:textId="77777777" w:rsidR="00B76BA7" w:rsidRDefault="00B76BA7" w:rsidP="00B76BA7">
      <w:pPr>
        <w:pStyle w:val="Tekstpodstawowy"/>
        <w:spacing w:line="100" w:lineRule="atLeast"/>
      </w:pPr>
      <w:r>
        <w:rPr>
          <w:rStyle w:val="Pogrubienie"/>
        </w:rPr>
        <w:t>V. Termin wykonania zamówienia.</w:t>
      </w:r>
    </w:p>
    <w:p w14:paraId="7AFFEC44" w14:textId="77777777" w:rsidR="00B76BA7" w:rsidRDefault="00B76BA7" w:rsidP="00B76BA7">
      <w:pPr>
        <w:pStyle w:val="Tekstpodstawowy"/>
      </w:pPr>
      <w:r>
        <w:t>Realizacja zamówienia następować będzie sukcesywnie przez okres 12 miesięcy począwszy od dnia zawarcia umowy, zgodnie z bieżącym zapotrzebowaniem Zamawiającego.</w:t>
      </w:r>
    </w:p>
    <w:p w14:paraId="4717EF01" w14:textId="77777777" w:rsidR="00B76BA7" w:rsidRPr="006B1CAD" w:rsidRDefault="00B76BA7" w:rsidP="00B76BA7">
      <w:pPr>
        <w:pStyle w:val="Tekstpodstawowy"/>
        <w:rPr>
          <w:rStyle w:val="Pogrubienie"/>
        </w:rPr>
      </w:pPr>
      <w:r>
        <w:rPr>
          <w:rStyle w:val="Pogrubienie"/>
        </w:rPr>
        <w:t> </w:t>
      </w:r>
    </w:p>
    <w:p w14:paraId="7C38CE67" w14:textId="77777777" w:rsidR="00B76BA7" w:rsidRPr="006B1CAD" w:rsidRDefault="00B76BA7" w:rsidP="00B76BA7">
      <w:pPr>
        <w:pStyle w:val="Tekstpodstawowy"/>
      </w:pPr>
      <w:r w:rsidRPr="006B1CAD">
        <w:rPr>
          <w:rStyle w:val="Pogrubienie"/>
        </w:rPr>
        <w:t>VI. Warunki udziału w postępowaniu.</w:t>
      </w:r>
    </w:p>
    <w:p w14:paraId="2A534BD7" w14:textId="77777777" w:rsidR="00B76BA7" w:rsidRPr="006B1CAD" w:rsidRDefault="00B76BA7" w:rsidP="00B76BA7">
      <w:pPr>
        <w:pStyle w:val="Tekstpodstawowy"/>
      </w:pPr>
      <w:r w:rsidRPr="006B1CAD">
        <w:t>Warunki udziału w postępowaniu:</w:t>
      </w:r>
    </w:p>
    <w:p w14:paraId="58914BD9" w14:textId="77777777" w:rsidR="00B76BA7" w:rsidRPr="006B1CAD" w:rsidRDefault="00B76BA7" w:rsidP="00B76BA7">
      <w:pPr>
        <w:pStyle w:val="Tekstpodstawowy"/>
      </w:pPr>
      <w:r w:rsidRPr="006B1CAD">
        <w:t>O udzielenie zamówienia mogą ubiegać się wykonawcy, którzy:</w:t>
      </w:r>
    </w:p>
    <w:p w14:paraId="5917AE61" w14:textId="77777777" w:rsidR="00B76BA7" w:rsidRPr="006B1CAD" w:rsidRDefault="00B76BA7" w:rsidP="00B76BA7">
      <w:pPr>
        <w:pStyle w:val="Tekstpodstawowy"/>
        <w:numPr>
          <w:ilvl w:val="0"/>
          <w:numId w:val="3"/>
        </w:numPr>
        <w:tabs>
          <w:tab w:val="left" w:pos="707"/>
        </w:tabs>
        <w:spacing w:after="0"/>
      </w:pPr>
      <w:r w:rsidRPr="006B1CAD">
        <w:t>posiadają zdolność do występowania w obrocie gospodarczym;</w:t>
      </w:r>
    </w:p>
    <w:p w14:paraId="7C89A450" w14:textId="77777777" w:rsidR="00B76BA7" w:rsidRPr="006B1CAD" w:rsidRDefault="00B76BA7" w:rsidP="00B76BA7">
      <w:pPr>
        <w:pStyle w:val="Tekstpodstawowy"/>
        <w:numPr>
          <w:ilvl w:val="0"/>
          <w:numId w:val="3"/>
        </w:numPr>
        <w:tabs>
          <w:tab w:val="left" w:pos="707"/>
        </w:tabs>
        <w:spacing w:after="0"/>
      </w:pPr>
      <w:r w:rsidRPr="006B1CAD">
        <w:t xml:space="preserve">posiadają uprawnienia do wykonywania określonej działalności lub czynności, jeżeli przepisy prawa nakładają obowiązek posiadania takich uprawnień; </w:t>
      </w:r>
    </w:p>
    <w:p w14:paraId="4771928A" w14:textId="77777777" w:rsidR="00B76BA7" w:rsidRPr="006B1CAD" w:rsidRDefault="00B76BA7" w:rsidP="00B76BA7">
      <w:pPr>
        <w:pStyle w:val="Tekstpodstawowy"/>
        <w:numPr>
          <w:ilvl w:val="0"/>
          <w:numId w:val="3"/>
        </w:numPr>
        <w:tabs>
          <w:tab w:val="left" w:pos="707"/>
        </w:tabs>
        <w:spacing w:after="0"/>
      </w:pPr>
      <w:r w:rsidRPr="006B1CAD">
        <w:t xml:space="preserve">posiadają niezbędną wiedzę i doświadczenie oraz dysponują potencjałem technicznym          i osobami zdolnymi do wykonania zamówienia, </w:t>
      </w:r>
    </w:p>
    <w:p w14:paraId="6B0F8D2D" w14:textId="77777777" w:rsidR="00B76BA7" w:rsidRPr="006B1CAD" w:rsidRDefault="00B76BA7" w:rsidP="00B76BA7">
      <w:pPr>
        <w:pStyle w:val="Tekstpodstawowy"/>
        <w:numPr>
          <w:ilvl w:val="0"/>
          <w:numId w:val="3"/>
        </w:numPr>
        <w:tabs>
          <w:tab w:val="left" w:pos="707"/>
        </w:tabs>
      </w:pPr>
      <w:r w:rsidRPr="006B1CAD">
        <w:t xml:space="preserve">znajdują się w sytuacji ekonomicznej i finansowej zapewniającej wykonanie zamówienia. </w:t>
      </w:r>
    </w:p>
    <w:p w14:paraId="4EA7D768" w14:textId="77777777" w:rsidR="00B76BA7" w:rsidRPr="006B1CAD" w:rsidRDefault="00B76BA7" w:rsidP="00B76BA7">
      <w:pPr>
        <w:widowControl w:val="0"/>
        <w:numPr>
          <w:ilvl w:val="0"/>
          <w:numId w:val="3"/>
        </w:numPr>
        <w:tabs>
          <w:tab w:val="left" w:pos="707"/>
        </w:tabs>
        <w:suppressAutoHyphens/>
        <w:spacing w:after="0" w:line="240" w:lineRule="auto"/>
        <w:rPr>
          <w:rFonts w:ascii="Times New Roman" w:hAnsi="Times New Roman" w:cs="Times New Roman"/>
          <w:sz w:val="24"/>
          <w:szCs w:val="24"/>
        </w:rPr>
      </w:pPr>
      <w:r w:rsidRPr="006B1CAD">
        <w:rPr>
          <w:rFonts w:ascii="Times New Roman" w:hAnsi="Times New Roman" w:cs="Times New Roman"/>
          <w:sz w:val="24"/>
          <w:szCs w:val="24"/>
        </w:rPr>
        <w:t xml:space="preserve"> z postępowania o udzielenie zamówienia wyklucza się Wykonawców, w stosunku do których zachodzi którakolwiek z okoliczności wskazanych w art. 108 ust. 1 ustawy Pzp t.j: </w:t>
      </w:r>
    </w:p>
    <w:p w14:paraId="17FF8587"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1) będącego osobą fizyczną, którego prawomocnie skazano za przestępstwo:</w:t>
      </w:r>
    </w:p>
    <w:p w14:paraId="40B2503A"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a) udziału w zorganizowanej grupie przestępczej albo związku mającym na celu popełnienie przestępstwa lub przestępstwa skarbowego, o którym mowa w art. 258 Kodeksu karnego, </w:t>
      </w:r>
    </w:p>
    <w:p w14:paraId="13BCA627"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b) handlu ludźmi, o którym mowa w art. 189a Kodeksu karnego,</w:t>
      </w:r>
    </w:p>
    <w:p w14:paraId="473EDAEB"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c) o którym mowa w art. 228-230a, art. 250a Kodeksu karnego lub w art. 46 lub art. 48 ustawy z dnia 25 czerwca 2010 r. o sporcie,</w:t>
      </w:r>
    </w:p>
    <w:p w14:paraId="51613E6A"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1AA44892"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e) o charakterze terrorystycznym, o którym mowa w art. 115 § 20 Kodeksu karnego, lub mające na celu popełnienie tego przestępstwa, </w:t>
      </w:r>
    </w:p>
    <w:p w14:paraId="2B80B745"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0403AEAF"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lastRenderedPageBreak/>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C51102C"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h) 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6CE61BFB"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52CC6EA2"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7BD1FD6"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4) wobec którego prawomocnie orzeczono zakaz ubiegania się o zamówienia publiczne; </w:t>
      </w:r>
    </w:p>
    <w:p w14:paraId="7D7B0631"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73A98181"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w:t>
      </w:r>
    </w:p>
    <w:p w14:paraId="48DA2DDF"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2007 r. o ochronie konkurencji i konsumentów, chyba że spowodowane tym zakłócenie konkurencji może być wyeliminowane w inny sposób niż przez wykluczenie Wykonawcy z udziału w postępowaniu o udzielenie zamówienia.</w:t>
      </w:r>
    </w:p>
    <w:p w14:paraId="751E8F29"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2. Z postępowania o udzielenie zamówienia wyklucza się Wykonawców, w stosunku do których zachodzi którakolwiek z okoliczności wskazanych w art. 109 ust. 1 pkt 4 ustawy Pzp t.j.: </w:t>
      </w:r>
    </w:p>
    <w:p w14:paraId="30671F37" w14:textId="77777777" w:rsidR="00B76BA7" w:rsidRPr="006B1CAD"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1) w stosunku do którego otwarto likwidację, ogłoszono upadłość, którego aktywami zarządza likwidator lub sąd, zawarł układ z wierzycielami, którego działalność gospodarcza jest </w:t>
      </w:r>
      <w:r w:rsidRPr="006B1CAD">
        <w:rPr>
          <w:rFonts w:ascii="Times New Roman" w:hAnsi="Times New Roman" w:cs="Times New Roman"/>
          <w:sz w:val="24"/>
          <w:szCs w:val="24"/>
        </w:rPr>
        <w:lastRenderedPageBreak/>
        <w:t xml:space="preserve">zawieszona albo znajduje się on w innej tego rodzaju sytuacji wynikającej z podobnej procedury przewidzianej w przepisach miejsca wszczęcia tej procedury; </w:t>
      </w:r>
    </w:p>
    <w:p w14:paraId="7F255C9D" w14:textId="77777777" w:rsidR="00B76BA7" w:rsidRDefault="00B76BA7" w:rsidP="00B76BA7">
      <w:pPr>
        <w:jc w:val="both"/>
        <w:rPr>
          <w:rFonts w:ascii="Times New Roman" w:hAnsi="Times New Roman" w:cs="Times New Roman"/>
          <w:sz w:val="24"/>
          <w:szCs w:val="24"/>
        </w:rPr>
      </w:pPr>
      <w:r w:rsidRPr="006B1CAD">
        <w:rPr>
          <w:rFonts w:ascii="Times New Roman" w:hAnsi="Times New Roman" w:cs="Times New Roman"/>
          <w:sz w:val="24"/>
          <w:szCs w:val="24"/>
        </w:rPr>
        <w:t xml:space="preserve">3. Wykluczenie Wykonawcy następuje zgodnie z art. 111 ustawy Pzp. </w:t>
      </w:r>
    </w:p>
    <w:p w14:paraId="575EF8DB" w14:textId="77777777" w:rsidR="00B76BA7" w:rsidRPr="006B1CAD" w:rsidRDefault="00B76BA7" w:rsidP="00B76BA7">
      <w:pPr>
        <w:rPr>
          <w:rFonts w:ascii="Times New Roman" w:hAnsi="Times New Roman" w:cs="Times New Roman"/>
          <w:sz w:val="24"/>
          <w:szCs w:val="24"/>
        </w:rPr>
      </w:pPr>
    </w:p>
    <w:p w14:paraId="717DD348" w14:textId="77777777" w:rsidR="00B76BA7" w:rsidRPr="00770F56" w:rsidRDefault="00B76BA7" w:rsidP="00B76BA7">
      <w:pPr>
        <w:pStyle w:val="Tekstpodstawowy"/>
        <w:rPr>
          <w:b/>
          <w:bCs/>
        </w:rPr>
      </w:pPr>
      <w:r>
        <w:rPr>
          <w:rStyle w:val="Pogrubienie"/>
        </w:rPr>
        <w:t>VII. Zamawiający odrzuci ofertę, jeżeli:</w:t>
      </w:r>
    </w:p>
    <w:p w14:paraId="031F5650" w14:textId="77777777" w:rsidR="00B76BA7" w:rsidRDefault="00B76BA7" w:rsidP="00B76BA7">
      <w:pPr>
        <w:pStyle w:val="Tekstpodstawowy"/>
        <w:numPr>
          <w:ilvl w:val="0"/>
          <w:numId w:val="4"/>
        </w:numPr>
        <w:tabs>
          <w:tab w:val="left" w:pos="707"/>
        </w:tabs>
        <w:spacing w:after="0"/>
      </w:pPr>
      <w:r>
        <w:t xml:space="preserve">jej treść nie odpowiada treści zapytania ofertowego; </w:t>
      </w:r>
    </w:p>
    <w:p w14:paraId="643EF6EE" w14:textId="77777777" w:rsidR="00B76BA7" w:rsidRDefault="00B76BA7" w:rsidP="00B76BA7">
      <w:pPr>
        <w:pStyle w:val="Tekstpodstawowy"/>
        <w:numPr>
          <w:ilvl w:val="0"/>
          <w:numId w:val="4"/>
        </w:numPr>
        <w:tabs>
          <w:tab w:val="left" w:pos="707"/>
        </w:tabs>
        <w:spacing w:after="0"/>
      </w:pPr>
      <w:r>
        <w:t xml:space="preserve">zawiera rażąco niską cenę w stosunku do przedmiotu zamówienia; </w:t>
      </w:r>
    </w:p>
    <w:p w14:paraId="5E93E752" w14:textId="77777777" w:rsidR="00B76BA7" w:rsidRDefault="00B76BA7" w:rsidP="00B76BA7">
      <w:pPr>
        <w:pStyle w:val="Tekstpodstawowy"/>
        <w:numPr>
          <w:ilvl w:val="0"/>
          <w:numId w:val="4"/>
        </w:numPr>
        <w:tabs>
          <w:tab w:val="left" w:pos="707"/>
        </w:tabs>
        <w:spacing w:after="0"/>
      </w:pPr>
      <w:r>
        <w:t xml:space="preserve">została złożona przez wykonawcę wykluczonego z udziału w postępowaniu o udzielenie zamówienia; </w:t>
      </w:r>
    </w:p>
    <w:p w14:paraId="6B1E23FB" w14:textId="77777777" w:rsidR="00B76BA7" w:rsidRDefault="00B76BA7" w:rsidP="00B76BA7">
      <w:pPr>
        <w:pStyle w:val="Tekstpodstawowy"/>
        <w:numPr>
          <w:ilvl w:val="0"/>
          <w:numId w:val="4"/>
        </w:numPr>
        <w:tabs>
          <w:tab w:val="left" w:pos="707"/>
        </w:tabs>
      </w:pPr>
      <w:r>
        <w:t xml:space="preserve">zawiera błędy w obliczeniu ceny. </w:t>
      </w:r>
    </w:p>
    <w:p w14:paraId="7E57434C" w14:textId="77777777" w:rsidR="00B76BA7" w:rsidRDefault="00B76BA7" w:rsidP="00B76BA7">
      <w:pPr>
        <w:pStyle w:val="Tekstpodstawowy"/>
        <w:rPr>
          <w:rStyle w:val="Pogrubienie"/>
        </w:rPr>
      </w:pPr>
      <w:r>
        <w:t> </w:t>
      </w:r>
    </w:p>
    <w:p w14:paraId="74BDC932" w14:textId="77777777" w:rsidR="00B76BA7" w:rsidRDefault="00B76BA7" w:rsidP="00B76BA7">
      <w:pPr>
        <w:pStyle w:val="Tekstpodstawowy"/>
      </w:pPr>
      <w:r>
        <w:rPr>
          <w:rStyle w:val="Pogrubienie"/>
        </w:rPr>
        <w:t>VIII. Informacje o oświadczeniach i dokumentach, jakie mają dostarczyć wykonawcy  w celu potwierdzenia spełnienia warunków udziału w postępowaniu.</w:t>
      </w:r>
    </w:p>
    <w:p w14:paraId="2FDC767B" w14:textId="77777777" w:rsidR="00B76BA7" w:rsidRDefault="00B76BA7" w:rsidP="00B76BA7">
      <w:pPr>
        <w:pStyle w:val="Tekstpodstawowy"/>
      </w:pPr>
      <w:r>
        <w:t>W celu potwierdzenia, że wykonawca posiada uprawnienia do wykonywania określonej działalności lub czynności składa obligatoryjnie następujące dokumenty:</w:t>
      </w:r>
    </w:p>
    <w:p w14:paraId="37BA1524" w14:textId="77777777" w:rsidR="00B76BA7" w:rsidRDefault="00B76BA7" w:rsidP="00B76BA7">
      <w:pPr>
        <w:pStyle w:val="Tekstpodstawowy"/>
        <w:numPr>
          <w:ilvl w:val="0"/>
          <w:numId w:val="5"/>
        </w:numPr>
        <w:spacing w:after="0"/>
      </w:pPr>
      <w:r>
        <w:t xml:space="preserve">Wypełniony formularz oferty </w:t>
      </w:r>
      <w:r>
        <w:rPr>
          <w:b/>
        </w:rPr>
        <w:t>(załącznik nr 1)</w:t>
      </w:r>
      <w:r>
        <w:t xml:space="preserve"> </w:t>
      </w:r>
    </w:p>
    <w:p w14:paraId="78C9D25A" w14:textId="77777777" w:rsidR="00B76BA7" w:rsidRDefault="00B76BA7" w:rsidP="00B76BA7">
      <w:pPr>
        <w:pStyle w:val="Tekstpodstawowy"/>
        <w:numPr>
          <w:ilvl w:val="0"/>
          <w:numId w:val="5"/>
        </w:numPr>
        <w:spacing w:after="0"/>
        <w:rPr>
          <w:color w:val="000000"/>
        </w:rPr>
      </w:pPr>
      <w:r>
        <w:t xml:space="preserve">Wypełniony formularz asortymentowo– ilościowo – cenowy </w:t>
      </w:r>
      <w:r>
        <w:rPr>
          <w:b/>
        </w:rPr>
        <w:t>(załącznik nr 2)</w:t>
      </w:r>
      <w:r>
        <w:t xml:space="preserve"> </w:t>
      </w:r>
    </w:p>
    <w:p w14:paraId="7197C373" w14:textId="77777777" w:rsidR="00B76BA7" w:rsidRDefault="00B76BA7" w:rsidP="00B76BA7">
      <w:pPr>
        <w:pStyle w:val="Tekstpodstawowy"/>
        <w:numPr>
          <w:ilvl w:val="0"/>
          <w:numId w:val="5"/>
        </w:numPr>
        <w:spacing w:after="0"/>
        <w:rPr>
          <w:color w:val="000000"/>
        </w:rPr>
      </w:pPr>
      <w:r>
        <w:rPr>
          <w:color w:val="000000"/>
        </w:rPr>
        <w:t xml:space="preserve">Oświadczenie Wykonawcy dotyczące spełniania warunków udziału w postępowaniu określonych w art.112 ust.2 ustawy PZP </w:t>
      </w:r>
      <w:r>
        <w:rPr>
          <w:b/>
          <w:color w:val="000000"/>
        </w:rPr>
        <w:t>(załącznik nr 3)</w:t>
      </w:r>
      <w:r>
        <w:rPr>
          <w:color w:val="000000"/>
        </w:rPr>
        <w:t xml:space="preserve"> </w:t>
      </w:r>
    </w:p>
    <w:p w14:paraId="6631FD40" w14:textId="77777777" w:rsidR="00B76BA7" w:rsidRDefault="00B76BA7" w:rsidP="00B76BA7">
      <w:pPr>
        <w:pStyle w:val="Tekstpodstawowy"/>
        <w:numPr>
          <w:ilvl w:val="0"/>
          <w:numId w:val="5"/>
        </w:numPr>
        <w:spacing w:after="0"/>
        <w:rPr>
          <w:color w:val="000000"/>
        </w:rPr>
      </w:pPr>
      <w:r>
        <w:rPr>
          <w:color w:val="000000"/>
        </w:rPr>
        <w:t xml:space="preserve">Oświadczenie  Wykonawcy o braku podstaw do wykluczenia z postępowania z powodu niespełniania warunków o których mowa w art.108 ust.1 pkt 1-6 ustawy PZP;  </w:t>
      </w:r>
      <w:r>
        <w:rPr>
          <w:b/>
          <w:color w:val="000000"/>
        </w:rPr>
        <w:t>(załącznik nr 4)</w:t>
      </w:r>
      <w:r>
        <w:rPr>
          <w:color w:val="000000"/>
        </w:rPr>
        <w:t xml:space="preserve"> </w:t>
      </w:r>
    </w:p>
    <w:p w14:paraId="26CD5E70" w14:textId="77777777" w:rsidR="00B76BA7" w:rsidRDefault="00B76BA7" w:rsidP="00B76BA7">
      <w:pPr>
        <w:pStyle w:val="Tekstpodstawowy"/>
        <w:numPr>
          <w:ilvl w:val="0"/>
          <w:numId w:val="5"/>
        </w:numPr>
        <w:spacing w:after="0"/>
        <w:rPr>
          <w:color w:val="000000"/>
        </w:rPr>
      </w:pPr>
      <w:r>
        <w:rPr>
          <w:color w:val="000000"/>
        </w:rPr>
        <w:t xml:space="preserve">Parafowany wzór umowy </w:t>
      </w:r>
      <w:r>
        <w:rPr>
          <w:b/>
          <w:color w:val="000000"/>
        </w:rPr>
        <w:t>(załącznik nr 5)</w:t>
      </w:r>
      <w:r>
        <w:rPr>
          <w:color w:val="000000"/>
        </w:rPr>
        <w:t xml:space="preserve"> </w:t>
      </w:r>
    </w:p>
    <w:p w14:paraId="2FACAE87" w14:textId="77777777" w:rsidR="00B76BA7" w:rsidRDefault="00B76BA7" w:rsidP="00B76BA7">
      <w:pPr>
        <w:pStyle w:val="Tekstpodstawowy"/>
        <w:numPr>
          <w:ilvl w:val="0"/>
          <w:numId w:val="5"/>
        </w:numPr>
        <w:spacing w:after="0"/>
        <w:rPr>
          <w:color w:val="000000"/>
        </w:rPr>
      </w:pPr>
      <w:r>
        <w:rPr>
          <w:color w:val="000000"/>
        </w:rPr>
        <w:t xml:space="preserve">Klauzula informacyjna RODO  </w:t>
      </w:r>
      <w:r>
        <w:rPr>
          <w:b/>
          <w:color w:val="000000"/>
        </w:rPr>
        <w:t>(załącznik nr 6)</w:t>
      </w:r>
      <w:r>
        <w:rPr>
          <w:color w:val="000000"/>
        </w:rPr>
        <w:t xml:space="preserve"> </w:t>
      </w:r>
    </w:p>
    <w:p w14:paraId="0EB04198" w14:textId="77777777" w:rsidR="00B76BA7" w:rsidRDefault="00B76BA7" w:rsidP="00B76BA7">
      <w:pPr>
        <w:pStyle w:val="Tekstpodstawowy"/>
        <w:numPr>
          <w:ilvl w:val="0"/>
          <w:numId w:val="5"/>
        </w:numPr>
        <w:spacing w:after="0"/>
      </w:pPr>
      <w:r>
        <w:rPr>
          <w:color w:val="000000"/>
        </w:rPr>
        <w:t xml:space="preserve">Aktualny odpis z właściwego rejestru lub aktualne zaświadczenie o wpisie do ewidencji działalności gospodarczej, jeżeli odrębne przepisy wymagają wpisu do rejestru lub zgłoszenia do ewidencji działalności gospodarczej – wystawionego nie wcześniej niż  6 miesięcy przed upływem terminu składania ofert, </w:t>
      </w:r>
    </w:p>
    <w:p w14:paraId="1AD121D0" w14:textId="77777777" w:rsidR="00B76BA7" w:rsidRDefault="00B76BA7" w:rsidP="00B76BA7">
      <w:pPr>
        <w:pStyle w:val="Tekstpodstawowy"/>
        <w:spacing w:after="0"/>
      </w:pPr>
    </w:p>
    <w:p w14:paraId="640AE7E0" w14:textId="77777777" w:rsidR="00B76BA7" w:rsidRDefault="00B76BA7" w:rsidP="00B76BA7">
      <w:pPr>
        <w:pStyle w:val="Tekstpodstawowy"/>
      </w:pPr>
      <w:r>
        <w:rPr>
          <w:b/>
          <w:bCs/>
        </w:rPr>
        <w:t>Niespełnienie chociażby jednego z w/w warunków skutkować będzie odrzuceniem oferty.</w:t>
      </w:r>
    </w:p>
    <w:p w14:paraId="116E68E0" w14:textId="77777777" w:rsidR="00B76BA7" w:rsidRDefault="00B76BA7" w:rsidP="00B76BA7">
      <w:pPr>
        <w:pStyle w:val="Tekstpodstawowy"/>
        <w:rPr>
          <w:rStyle w:val="Pogrubienie"/>
        </w:rPr>
      </w:pPr>
      <w:r>
        <w:t> </w:t>
      </w:r>
    </w:p>
    <w:p w14:paraId="53BA0D73" w14:textId="77777777" w:rsidR="00B76BA7" w:rsidRDefault="00B76BA7" w:rsidP="00B76BA7">
      <w:pPr>
        <w:pStyle w:val="Tekstpodstawowy"/>
      </w:pPr>
      <w:r>
        <w:rPr>
          <w:rStyle w:val="Pogrubienie"/>
        </w:rPr>
        <w:t>IX. Informacja o sposobie porozumiewania się zamawiającego z wykonawcami.</w:t>
      </w:r>
    </w:p>
    <w:p w14:paraId="23A2D7D6" w14:textId="77777777" w:rsidR="00B76BA7" w:rsidRDefault="00B76BA7" w:rsidP="00B76BA7">
      <w:pPr>
        <w:pStyle w:val="Tekstpodstawowy"/>
      </w:pPr>
    </w:p>
    <w:p w14:paraId="393EE52A"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t>W postępowaniu o udzielenie zamówienia komunikacja między Zamawiającym,</w:t>
      </w:r>
      <w:r w:rsidRPr="000D1D4C">
        <w:rPr>
          <w:rFonts w:ascii="Times New Roman" w:eastAsia="Times New Roman" w:hAnsi="Times New Roman" w:cs="Times New Roman"/>
          <w:sz w:val="24"/>
          <w:szCs w:val="24"/>
        </w:rPr>
        <w:br/>
        <w:t>a Wykonawcami odbywa się przy użyciu Platformy e-Zamówienia, która</w:t>
      </w:r>
      <w:r w:rsidRPr="000D1D4C">
        <w:rPr>
          <w:rFonts w:ascii="Times New Roman" w:eastAsia="Times New Roman" w:hAnsi="Times New Roman" w:cs="Times New Roman"/>
          <w:sz w:val="24"/>
          <w:szCs w:val="24"/>
        </w:rPr>
        <w:br/>
        <w:t xml:space="preserve">dostępna jest pod adresem: </w:t>
      </w:r>
      <w:hyperlink r:id="rId5" w:history="1">
        <w:r w:rsidRPr="000D1D4C">
          <w:rPr>
            <w:rStyle w:val="Hipercze"/>
            <w:rFonts w:ascii="Times New Roman" w:eastAsia="Times New Roman" w:hAnsi="Times New Roman" w:cs="Times New Roman"/>
            <w:sz w:val="24"/>
            <w:szCs w:val="24"/>
          </w:rPr>
          <w:t>https://ezamowienia.gov.pl/pl/</w:t>
        </w:r>
      </w:hyperlink>
    </w:p>
    <w:p w14:paraId="3CEA4D7B"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t>Korzystanie z Platfor</w:t>
      </w:r>
      <w:r>
        <w:rPr>
          <w:rFonts w:ascii="Times New Roman" w:eastAsia="Times New Roman" w:hAnsi="Times New Roman" w:cs="Times New Roman"/>
          <w:sz w:val="24"/>
          <w:szCs w:val="24"/>
        </w:rPr>
        <w:t>my e-Zamówienia jest bezpłatne.</w:t>
      </w:r>
    </w:p>
    <w:p w14:paraId="03AB3DA1"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t xml:space="preserve"> Wykonawca zamierzający wziąć udział w postępowaniu o udzielenie zamówienia</w:t>
      </w:r>
      <w:r w:rsidRPr="000D1D4C">
        <w:rPr>
          <w:rFonts w:ascii="Times New Roman" w:eastAsia="Times New Roman" w:hAnsi="Times New Roman" w:cs="Times New Roman"/>
          <w:sz w:val="24"/>
          <w:szCs w:val="24"/>
        </w:rPr>
        <w:br/>
        <w:t>publicznego, musi posiadać konto podmiotu „Wykonawca” na Platformie e-</w:t>
      </w:r>
      <w:r w:rsidRPr="000D1D4C">
        <w:rPr>
          <w:rFonts w:ascii="Times New Roman" w:eastAsia="Times New Roman" w:hAnsi="Times New Roman" w:cs="Times New Roman"/>
          <w:sz w:val="24"/>
          <w:szCs w:val="24"/>
        </w:rPr>
        <w:br/>
        <w:t>Zamówienia. Szczegółowe informacje na temat zakładania kont podmiotów oraz</w:t>
      </w:r>
      <w:r w:rsidRPr="000D1D4C">
        <w:rPr>
          <w:rFonts w:ascii="Times New Roman" w:eastAsia="Times New Roman" w:hAnsi="Times New Roman" w:cs="Times New Roman"/>
          <w:sz w:val="24"/>
          <w:szCs w:val="24"/>
        </w:rPr>
        <w:br/>
        <w:t>zasady i warunki korzystania z Platformy e-Zamówienia określa Regulamin</w:t>
      </w:r>
      <w:r w:rsidRPr="000D1D4C">
        <w:rPr>
          <w:rFonts w:ascii="Times New Roman" w:eastAsia="Times New Roman" w:hAnsi="Times New Roman" w:cs="Times New Roman"/>
          <w:sz w:val="24"/>
          <w:szCs w:val="24"/>
        </w:rPr>
        <w:br/>
        <w:t>Platformy e-Zamówienia, dostępny na stronie internetowej</w:t>
      </w:r>
      <w:r w:rsidRPr="000D1D4C">
        <w:rPr>
          <w:rFonts w:ascii="Times New Roman" w:eastAsia="Times New Roman" w:hAnsi="Times New Roman" w:cs="Times New Roman"/>
          <w:sz w:val="24"/>
          <w:szCs w:val="24"/>
        </w:rPr>
        <w:br/>
        <w:t>https://ezamowienia.gov.pl/pl/regulamin/ oraz informacje zamieszczone w</w:t>
      </w:r>
      <w:r w:rsidRPr="000D1D4C">
        <w:rPr>
          <w:rFonts w:ascii="Times New Roman" w:eastAsia="Times New Roman" w:hAnsi="Times New Roman" w:cs="Times New Roman"/>
          <w:sz w:val="24"/>
          <w:szCs w:val="24"/>
        </w:rPr>
        <w:br/>
      </w:r>
      <w:r>
        <w:rPr>
          <w:rFonts w:ascii="Times New Roman" w:eastAsia="Times New Roman" w:hAnsi="Times New Roman" w:cs="Times New Roman"/>
          <w:sz w:val="24"/>
          <w:szCs w:val="24"/>
        </w:rPr>
        <w:t>zakładce „Centrum Pomocy”.</w:t>
      </w:r>
    </w:p>
    <w:p w14:paraId="5B680A13"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lastRenderedPageBreak/>
        <w:t xml:space="preserve"> Przeglądanie i pobieranie publicznej treści dokumentacji postępowania nie</w:t>
      </w:r>
      <w:r w:rsidRPr="000D1D4C">
        <w:rPr>
          <w:rFonts w:ascii="Times New Roman" w:eastAsia="Times New Roman" w:hAnsi="Times New Roman" w:cs="Times New Roman"/>
          <w:sz w:val="24"/>
          <w:szCs w:val="24"/>
        </w:rPr>
        <w:br/>
        <w:t>wymaga posiadania konta na</w:t>
      </w:r>
      <w:r>
        <w:rPr>
          <w:rFonts w:ascii="Times New Roman" w:eastAsia="Times New Roman" w:hAnsi="Times New Roman" w:cs="Times New Roman"/>
          <w:sz w:val="24"/>
          <w:szCs w:val="24"/>
        </w:rPr>
        <w:t xml:space="preserve"> Platformie e-Zamówienia.</w:t>
      </w:r>
    </w:p>
    <w:p w14:paraId="41576AC5"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t>Sposób sporządzania dokumentów elektronicznych lub dokumentów</w:t>
      </w:r>
      <w:r w:rsidRPr="000D1D4C">
        <w:rPr>
          <w:rFonts w:ascii="Times New Roman" w:eastAsia="Times New Roman" w:hAnsi="Times New Roman" w:cs="Times New Roman"/>
          <w:sz w:val="24"/>
          <w:szCs w:val="24"/>
        </w:rPr>
        <w:br/>
        <w:t>elektronicznych będących kopią elektroniczną treści zapisanej w postaci</w:t>
      </w:r>
      <w:r w:rsidRPr="000D1D4C">
        <w:rPr>
          <w:rFonts w:ascii="Times New Roman" w:eastAsia="Times New Roman" w:hAnsi="Times New Roman" w:cs="Times New Roman"/>
          <w:sz w:val="24"/>
          <w:szCs w:val="24"/>
        </w:rPr>
        <w:br/>
        <w:t>papierowej (cyfrowe odwzorowanie) musi być zgodny z wymaganiami</w:t>
      </w:r>
      <w:r w:rsidRPr="000D1D4C">
        <w:rPr>
          <w:rFonts w:ascii="Times New Roman" w:eastAsia="Times New Roman" w:hAnsi="Times New Roman" w:cs="Times New Roman"/>
          <w:sz w:val="24"/>
          <w:szCs w:val="24"/>
        </w:rPr>
        <w:br/>
        <w:t>określonymi w rozporządzeniu Prezesa rady Ministrów z dnia 30 grudnia 2020r.</w:t>
      </w:r>
      <w:r w:rsidRPr="000D1D4C">
        <w:rPr>
          <w:rFonts w:ascii="Times New Roman" w:eastAsia="Times New Roman" w:hAnsi="Times New Roman" w:cs="Times New Roman"/>
          <w:sz w:val="24"/>
          <w:szCs w:val="24"/>
        </w:rPr>
        <w:br/>
        <w:t>w sprawie sposobu sporządzania i przekazywania informacji oraz wymagań</w:t>
      </w:r>
      <w:r w:rsidRPr="000D1D4C">
        <w:rPr>
          <w:rFonts w:ascii="Times New Roman" w:eastAsia="Times New Roman" w:hAnsi="Times New Roman" w:cs="Times New Roman"/>
          <w:sz w:val="24"/>
          <w:szCs w:val="24"/>
        </w:rPr>
        <w:br/>
        <w:t>technicznych dla dokumentów elektronicznych oraz środków komunikacji</w:t>
      </w:r>
      <w:r w:rsidRPr="000D1D4C">
        <w:rPr>
          <w:rFonts w:ascii="Times New Roman" w:eastAsia="Times New Roman" w:hAnsi="Times New Roman" w:cs="Times New Roman"/>
          <w:sz w:val="24"/>
          <w:szCs w:val="24"/>
        </w:rPr>
        <w:br/>
        <w:t>elektronicznej w postępowaniu o udzielenie zamówienia publicznego lub</w:t>
      </w:r>
      <w:r w:rsidRPr="000D1D4C">
        <w:rPr>
          <w:rFonts w:ascii="Times New Roman" w:eastAsia="Times New Roman" w:hAnsi="Times New Roman" w:cs="Times New Roman"/>
          <w:sz w:val="24"/>
          <w:szCs w:val="24"/>
        </w:rPr>
        <w:br/>
        <w:t>konkursie.</w:t>
      </w:r>
    </w:p>
    <w:p w14:paraId="51A7E8AC"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t>Dokumenty elektroniczne, o których mowa w § 2 ust. 1 rozporządzenia, o którym</w:t>
      </w:r>
      <w:r w:rsidRPr="000D1D4C">
        <w:rPr>
          <w:rFonts w:ascii="Times New Roman" w:eastAsia="Times New Roman" w:hAnsi="Times New Roman" w:cs="Times New Roman"/>
          <w:sz w:val="24"/>
          <w:szCs w:val="24"/>
        </w:rPr>
        <w:br/>
        <w:t xml:space="preserve">mowa w pkt </w:t>
      </w:r>
      <w:r>
        <w:rPr>
          <w:rFonts w:ascii="Times New Roman" w:eastAsia="Times New Roman" w:hAnsi="Times New Roman" w:cs="Times New Roman"/>
          <w:sz w:val="24"/>
          <w:szCs w:val="24"/>
        </w:rPr>
        <w:t xml:space="preserve">IX.5 </w:t>
      </w:r>
      <w:r w:rsidRPr="000D1D4C">
        <w:rPr>
          <w:rFonts w:ascii="Times New Roman" w:eastAsia="Times New Roman" w:hAnsi="Times New Roman" w:cs="Times New Roman"/>
          <w:sz w:val="24"/>
          <w:szCs w:val="24"/>
        </w:rPr>
        <w:t xml:space="preserve"> SWZ, sporządza się w postaci ele</w:t>
      </w:r>
      <w:r>
        <w:rPr>
          <w:rFonts w:ascii="Times New Roman" w:eastAsia="Times New Roman" w:hAnsi="Times New Roman" w:cs="Times New Roman"/>
          <w:sz w:val="24"/>
          <w:szCs w:val="24"/>
        </w:rPr>
        <w:t xml:space="preserve">ktronicznej, w formatach danych </w:t>
      </w:r>
      <w:r w:rsidRPr="000D1D4C">
        <w:rPr>
          <w:rFonts w:ascii="Times New Roman" w:eastAsia="Times New Roman" w:hAnsi="Times New Roman" w:cs="Times New Roman"/>
          <w:sz w:val="24"/>
          <w:szCs w:val="24"/>
        </w:rPr>
        <w:t>określonych w przepisach rozporządzenia Ra</w:t>
      </w:r>
      <w:r>
        <w:rPr>
          <w:rFonts w:ascii="Times New Roman" w:eastAsia="Times New Roman" w:hAnsi="Times New Roman" w:cs="Times New Roman"/>
          <w:sz w:val="24"/>
          <w:szCs w:val="24"/>
        </w:rPr>
        <w:t xml:space="preserve">dy Ministrów z dnia 12 kwietnia </w:t>
      </w:r>
      <w:r w:rsidRPr="000D1D4C">
        <w:rPr>
          <w:rFonts w:ascii="Times New Roman" w:eastAsia="Times New Roman" w:hAnsi="Times New Roman" w:cs="Times New Roman"/>
          <w:sz w:val="24"/>
          <w:szCs w:val="24"/>
        </w:rPr>
        <w:t>2012r. w sprawie Krajowych Ram Interoperacyj</w:t>
      </w:r>
      <w:r>
        <w:rPr>
          <w:rFonts w:ascii="Times New Roman" w:eastAsia="Times New Roman" w:hAnsi="Times New Roman" w:cs="Times New Roman"/>
          <w:sz w:val="24"/>
          <w:szCs w:val="24"/>
        </w:rPr>
        <w:t xml:space="preserve">ności, minimalnych wymagań oraz </w:t>
      </w:r>
      <w:r w:rsidRPr="000D1D4C">
        <w:rPr>
          <w:rFonts w:ascii="Times New Roman" w:eastAsia="Times New Roman" w:hAnsi="Times New Roman" w:cs="Times New Roman"/>
          <w:sz w:val="24"/>
          <w:szCs w:val="24"/>
        </w:rPr>
        <w:t>minimalnych wymagań dla systemów telein</w:t>
      </w:r>
      <w:r>
        <w:rPr>
          <w:rFonts w:ascii="Times New Roman" w:eastAsia="Times New Roman" w:hAnsi="Times New Roman" w:cs="Times New Roman"/>
          <w:sz w:val="24"/>
          <w:szCs w:val="24"/>
        </w:rPr>
        <w:t xml:space="preserve">formatycznych, z uwzględnieniem </w:t>
      </w:r>
      <w:r w:rsidRPr="000D1D4C">
        <w:rPr>
          <w:rFonts w:ascii="Times New Roman" w:eastAsia="Times New Roman" w:hAnsi="Times New Roman" w:cs="Times New Roman"/>
          <w:sz w:val="24"/>
          <w:szCs w:val="24"/>
        </w:rPr>
        <w:t>rodzaju przekazywanych danych i przekazuje się jako zał</w:t>
      </w:r>
      <w:r>
        <w:rPr>
          <w:rFonts w:ascii="Times New Roman" w:eastAsia="Times New Roman" w:hAnsi="Times New Roman" w:cs="Times New Roman"/>
          <w:sz w:val="24"/>
          <w:szCs w:val="24"/>
        </w:rPr>
        <w:t xml:space="preserve">ączniki. W przypadku </w:t>
      </w:r>
      <w:r w:rsidRPr="000D1D4C">
        <w:rPr>
          <w:rFonts w:ascii="Times New Roman" w:eastAsia="Times New Roman" w:hAnsi="Times New Roman" w:cs="Times New Roman"/>
          <w:sz w:val="24"/>
          <w:szCs w:val="24"/>
        </w:rPr>
        <w:t>formatów, o których mowa w art. 66 ust. 1 ust</w:t>
      </w:r>
      <w:r>
        <w:rPr>
          <w:rFonts w:ascii="Times New Roman" w:eastAsia="Times New Roman" w:hAnsi="Times New Roman" w:cs="Times New Roman"/>
          <w:sz w:val="24"/>
          <w:szCs w:val="24"/>
        </w:rPr>
        <w:t xml:space="preserve">awy Pzp, ww. regulacje nie będą </w:t>
      </w:r>
      <w:r w:rsidRPr="000D1D4C">
        <w:rPr>
          <w:rFonts w:ascii="Times New Roman" w:eastAsia="Times New Roman" w:hAnsi="Times New Roman" w:cs="Times New Roman"/>
          <w:sz w:val="24"/>
          <w:szCs w:val="24"/>
        </w:rPr>
        <w:t>miały be</w:t>
      </w:r>
      <w:r>
        <w:rPr>
          <w:rFonts w:ascii="Times New Roman" w:eastAsia="Times New Roman" w:hAnsi="Times New Roman" w:cs="Times New Roman"/>
          <w:sz w:val="24"/>
          <w:szCs w:val="24"/>
        </w:rPr>
        <w:t>zpośredniego zastosowania.</w:t>
      </w:r>
    </w:p>
    <w:p w14:paraId="3195F7E9"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D1D4C">
        <w:rPr>
          <w:rFonts w:ascii="Times New Roman" w:eastAsia="Times New Roman" w:hAnsi="Times New Roman" w:cs="Times New Roman"/>
          <w:sz w:val="24"/>
          <w:szCs w:val="24"/>
        </w:rPr>
        <w:t xml:space="preserve"> Informacje, oświadczenia lub dokumenty, inne niż wymienione w § 2 ust. 1</w:t>
      </w:r>
      <w:r w:rsidRPr="000D1D4C">
        <w:rPr>
          <w:rFonts w:ascii="Times New Roman" w:eastAsia="Times New Roman" w:hAnsi="Times New Roman" w:cs="Times New Roman"/>
          <w:sz w:val="24"/>
          <w:szCs w:val="24"/>
        </w:rPr>
        <w:br/>
        <w:t xml:space="preserve">rozporządzenia, o którym mowa w pkt </w:t>
      </w:r>
      <w:r>
        <w:rPr>
          <w:rFonts w:ascii="Times New Roman" w:eastAsia="Times New Roman" w:hAnsi="Times New Roman" w:cs="Times New Roman"/>
          <w:sz w:val="24"/>
          <w:szCs w:val="24"/>
        </w:rPr>
        <w:t>IX</w:t>
      </w:r>
      <w:r w:rsidRPr="000D1D4C">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0D1D4C">
        <w:rPr>
          <w:rFonts w:ascii="Times New Roman" w:eastAsia="Times New Roman" w:hAnsi="Times New Roman" w:cs="Times New Roman"/>
          <w:sz w:val="24"/>
          <w:szCs w:val="24"/>
        </w:rPr>
        <w:t xml:space="preserve"> SWZ, przekazywane w postępowaniu</w:t>
      </w:r>
      <w:r w:rsidRPr="000D1D4C">
        <w:rPr>
          <w:rFonts w:ascii="Times New Roman" w:eastAsia="Times New Roman" w:hAnsi="Times New Roman" w:cs="Times New Roman"/>
          <w:sz w:val="24"/>
          <w:szCs w:val="24"/>
        </w:rPr>
        <w:br/>
        <w:t>sporządza się w postaci elektronicznej:</w:t>
      </w:r>
      <w:r w:rsidRPr="000D1D4C">
        <w:rPr>
          <w:rFonts w:ascii="Times New Roman" w:eastAsia="Times New Roman" w:hAnsi="Times New Roman" w:cs="Times New Roman"/>
          <w:sz w:val="24"/>
          <w:szCs w:val="24"/>
        </w:rPr>
        <w:br/>
        <w:t>a) w formatach danych określonych w przepisach rozporządzenia Rady</w:t>
      </w:r>
      <w:r w:rsidRPr="000D1D4C">
        <w:rPr>
          <w:rFonts w:ascii="Times New Roman" w:eastAsia="Times New Roman" w:hAnsi="Times New Roman" w:cs="Times New Roman"/>
          <w:sz w:val="24"/>
          <w:szCs w:val="24"/>
        </w:rPr>
        <w:br/>
        <w:t>Ministrów w sprawie Krajowych Ram Interoperacyjności z uwzględnieniem</w:t>
      </w:r>
      <w:r w:rsidRPr="000D1D4C">
        <w:rPr>
          <w:rFonts w:ascii="Times New Roman" w:eastAsia="Times New Roman" w:hAnsi="Times New Roman" w:cs="Times New Roman"/>
          <w:sz w:val="24"/>
          <w:szCs w:val="24"/>
        </w:rPr>
        <w:br/>
        <w:t>rodzaju przekazywanych danych (i przekazuje się jako załącznik),</w:t>
      </w:r>
      <w:r w:rsidRPr="000D1D4C">
        <w:rPr>
          <w:rFonts w:ascii="Times New Roman" w:eastAsia="Times New Roman" w:hAnsi="Times New Roman" w:cs="Times New Roman"/>
          <w:sz w:val="24"/>
          <w:szCs w:val="24"/>
        </w:rPr>
        <w:br/>
        <w:t>lub</w:t>
      </w:r>
      <w:r w:rsidRPr="0003269F">
        <w:rPr>
          <w:rFonts w:ascii="Times New Roman" w:eastAsia="Times New Roman" w:hAnsi="Times New Roman" w:cs="Times New Roman"/>
          <w:sz w:val="24"/>
          <w:szCs w:val="24"/>
        </w:rPr>
        <w:br/>
        <w:t>b) jako tekst wpisywany bezpośrednio do wiadomości przekazywanej przy</w:t>
      </w:r>
      <w:r w:rsidRPr="0003269F">
        <w:rPr>
          <w:rFonts w:ascii="Times New Roman" w:eastAsia="Times New Roman" w:hAnsi="Times New Roman" w:cs="Times New Roman"/>
          <w:sz w:val="24"/>
          <w:szCs w:val="24"/>
        </w:rPr>
        <w:br/>
        <w:t>użyciu środków komunikacji elektronicznej (np. w treści wiadomości e-mail</w:t>
      </w:r>
      <w:r w:rsidRPr="0003269F">
        <w:rPr>
          <w:rFonts w:ascii="Times New Roman" w:eastAsia="Times New Roman" w:hAnsi="Times New Roman" w:cs="Times New Roman"/>
          <w:sz w:val="24"/>
          <w:szCs w:val="24"/>
        </w:rPr>
        <w:br/>
        <w:t>lub w treści „Formularza do komunikacj</w:t>
      </w:r>
      <w:r>
        <w:rPr>
          <w:rFonts w:ascii="Times New Roman" w:eastAsia="Times New Roman" w:hAnsi="Times New Roman" w:cs="Times New Roman"/>
          <w:sz w:val="24"/>
          <w:szCs w:val="24"/>
        </w:rPr>
        <w:t>i”).</w:t>
      </w:r>
    </w:p>
    <w:p w14:paraId="61546EEC"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3269F">
        <w:rPr>
          <w:rFonts w:ascii="Times New Roman" w:eastAsia="Times New Roman" w:hAnsi="Times New Roman" w:cs="Times New Roman"/>
          <w:sz w:val="24"/>
          <w:szCs w:val="24"/>
        </w:rPr>
        <w:t>Jeżeli dokumenty elektroniczne, przekazywane przy użyciu środków komunikacji</w:t>
      </w:r>
      <w:r w:rsidRPr="0003269F">
        <w:rPr>
          <w:rFonts w:ascii="Times New Roman" w:eastAsia="Times New Roman" w:hAnsi="Times New Roman" w:cs="Times New Roman"/>
          <w:sz w:val="24"/>
          <w:szCs w:val="24"/>
        </w:rPr>
        <w:br/>
        <w:t>elektronicznej, zawierają informacje stanowiące tajemnicę przedsiębiorstwa w</w:t>
      </w:r>
      <w:r w:rsidRPr="0003269F">
        <w:rPr>
          <w:rFonts w:ascii="Times New Roman" w:eastAsia="Times New Roman" w:hAnsi="Times New Roman" w:cs="Times New Roman"/>
          <w:sz w:val="24"/>
          <w:szCs w:val="24"/>
        </w:rPr>
        <w:br/>
        <w:t>rozumieniu przepisów ustawy z dnia 16 kwietnia 1993r. o zwalczaniu nieuczciwej</w:t>
      </w:r>
      <w:r w:rsidRPr="0003269F">
        <w:rPr>
          <w:rFonts w:ascii="Times New Roman" w:eastAsia="Times New Roman" w:hAnsi="Times New Roman" w:cs="Times New Roman"/>
          <w:sz w:val="24"/>
          <w:szCs w:val="24"/>
        </w:rPr>
        <w:br/>
        <w:t>konkurencji (Dz. U. z 2022 r. poz. 1233), Wykonawca, w celu utrzymania w</w:t>
      </w:r>
      <w:r w:rsidRPr="0003269F">
        <w:rPr>
          <w:rFonts w:ascii="Times New Roman" w:eastAsia="Times New Roman" w:hAnsi="Times New Roman" w:cs="Times New Roman"/>
          <w:sz w:val="24"/>
          <w:szCs w:val="24"/>
        </w:rPr>
        <w:br/>
        <w:t>poufności tych informacji, przekazuje je w wydzielonym i odpowiednio</w:t>
      </w:r>
      <w:r w:rsidRPr="0003269F">
        <w:rPr>
          <w:rFonts w:ascii="Times New Roman" w:eastAsia="Times New Roman" w:hAnsi="Times New Roman" w:cs="Times New Roman"/>
          <w:sz w:val="24"/>
          <w:szCs w:val="24"/>
        </w:rPr>
        <w:br/>
        <w:t>oznaczonym pliku, wraz z jednoczesnym zaznac</w:t>
      </w:r>
      <w:r>
        <w:rPr>
          <w:rFonts w:ascii="Times New Roman" w:eastAsia="Times New Roman" w:hAnsi="Times New Roman" w:cs="Times New Roman"/>
          <w:sz w:val="24"/>
          <w:szCs w:val="24"/>
        </w:rPr>
        <w:t xml:space="preserve">zeniem w nazwie pliku „Dokument </w:t>
      </w:r>
      <w:r w:rsidRPr="0003269F">
        <w:rPr>
          <w:rFonts w:ascii="Times New Roman" w:eastAsia="Times New Roman" w:hAnsi="Times New Roman" w:cs="Times New Roman"/>
          <w:sz w:val="24"/>
          <w:szCs w:val="24"/>
        </w:rPr>
        <w:t>stanowiący taj</w:t>
      </w:r>
      <w:r>
        <w:rPr>
          <w:rFonts w:ascii="Times New Roman" w:eastAsia="Times New Roman" w:hAnsi="Times New Roman" w:cs="Times New Roman"/>
          <w:sz w:val="24"/>
          <w:szCs w:val="24"/>
        </w:rPr>
        <w:t>emnicę przedsiębiorstwa”.</w:t>
      </w:r>
    </w:p>
    <w:p w14:paraId="7F30464C"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3269F">
        <w:rPr>
          <w:rFonts w:ascii="Times New Roman" w:eastAsia="Times New Roman" w:hAnsi="Times New Roman" w:cs="Times New Roman"/>
          <w:sz w:val="24"/>
          <w:szCs w:val="24"/>
        </w:rPr>
        <w:t xml:space="preserve"> Komunikacja w postępowaniu, z wyłączeniem składania ofert</w:t>
      </w:r>
      <w:r>
        <w:rPr>
          <w:rFonts w:ascii="Times New Roman" w:eastAsia="Times New Roman" w:hAnsi="Times New Roman" w:cs="Times New Roman"/>
          <w:sz w:val="24"/>
          <w:szCs w:val="24"/>
        </w:rPr>
        <w:t xml:space="preserve"> </w:t>
      </w:r>
      <w:r w:rsidRPr="0003269F">
        <w:rPr>
          <w:rFonts w:ascii="Times New Roman" w:eastAsia="Times New Roman" w:hAnsi="Times New Roman" w:cs="Times New Roman"/>
          <w:sz w:val="24"/>
          <w:szCs w:val="24"/>
        </w:rPr>
        <w:t>od</w:t>
      </w:r>
      <w:r>
        <w:rPr>
          <w:rFonts w:ascii="Times New Roman" w:eastAsia="Times New Roman" w:hAnsi="Times New Roman" w:cs="Times New Roman"/>
          <w:sz w:val="24"/>
          <w:szCs w:val="24"/>
        </w:rPr>
        <w:t xml:space="preserve">bywa się drogą elektroniczną za </w:t>
      </w:r>
      <w:r w:rsidRPr="0003269F">
        <w:rPr>
          <w:rFonts w:ascii="Times New Roman" w:eastAsia="Times New Roman" w:hAnsi="Times New Roman" w:cs="Times New Roman"/>
          <w:sz w:val="24"/>
          <w:szCs w:val="24"/>
        </w:rPr>
        <w:t>pośrednictwem formularzy do komunikacji dos</w:t>
      </w:r>
      <w:r>
        <w:rPr>
          <w:rFonts w:ascii="Times New Roman" w:eastAsia="Times New Roman" w:hAnsi="Times New Roman" w:cs="Times New Roman"/>
          <w:sz w:val="24"/>
          <w:szCs w:val="24"/>
        </w:rPr>
        <w:t xml:space="preserve">tępnych w zakładce „Formularze” </w:t>
      </w:r>
      <w:r w:rsidRPr="0003269F">
        <w:rPr>
          <w:rFonts w:ascii="Times New Roman" w:eastAsia="Times New Roman" w:hAnsi="Times New Roman" w:cs="Times New Roman"/>
          <w:sz w:val="24"/>
          <w:szCs w:val="24"/>
        </w:rPr>
        <w:t>(„Formularze do komunikacji”). Za pośrednict</w:t>
      </w:r>
      <w:r>
        <w:rPr>
          <w:rFonts w:ascii="Times New Roman" w:eastAsia="Times New Roman" w:hAnsi="Times New Roman" w:cs="Times New Roman"/>
          <w:sz w:val="24"/>
          <w:szCs w:val="24"/>
        </w:rPr>
        <w:t xml:space="preserve">wem „Formularzy do komunikacji” </w:t>
      </w:r>
      <w:r w:rsidRPr="0003269F">
        <w:rPr>
          <w:rFonts w:ascii="Times New Roman" w:eastAsia="Times New Roman" w:hAnsi="Times New Roman" w:cs="Times New Roman"/>
          <w:sz w:val="24"/>
          <w:szCs w:val="24"/>
        </w:rPr>
        <w:t xml:space="preserve">odbywa się w szczególności przekazywanie </w:t>
      </w:r>
      <w:r>
        <w:rPr>
          <w:rFonts w:ascii="Times New Roman" w:eastAsia="Times New Roman" w:hAnsi="Times New Roman" w:cs="Times New Roman"/>
          <w:sz w:val="24"/>
          <w:szCs w:val="24"/>
        </w:rPr>
        <w:t xml:space="preserve">wezwań i zaświadczeń, zadawanie </w:t>
      </w:r>
      <w:r w:rsidRPr="0003269F">
        <w:rPr>
          <w:rFonts w:ascii="Times New Roman" w:eastAsia="Times New Roman" w:hAnsi="Times New Roman" w:cs="Times New Roman"/>
          <w:sz w:val="24"/>
          <w:szCs w:val="24"/>
        </w:rPr>
        <w:t xml:space="preserve">pytań i udzielanie odpowiedzi. Formularze do </w:t>
      </w:r>
      <w:r>
        <w:rPr>
          <w:rFonts w:ascii="Times New Roman" w:eastAsia="Times New Roman" w:hAnsi="Times New Roman" w:cs="Times New Roman"/>
          <w:sz w:val="24"/>
          <w:szCs w:val="24"/>
        </w:rPr>
        <w:t xml:space="preserve">komunikacji umożliwiają również </w:t>
      </w:r>
      <w:r w:rsidRPr="0003269F">
        <w:rPr>
          <w:rFonts w:ascii="Times New Roman" w:eastAsia="Times New Roman" w:hAnsi="Times New Roman" w:cs="Times New Roman"/>
          <w:sz w:val="24"/>
          <w:szCs w:val="24"/>
        </w:rPr>
        <w:t>dołączanie załącznika do przesyłanej wiadomości (przycisk „dodaj załąc</w:t>
      </w:r>
      <w:r>
        <w:rPr>
          <w:rFonts w:ascii="Times New Roman" w:eastAsia="Times New Roman" w:hAnsi="Times New Roman" w:cs="Times New Roman"/>
          <w:sz w:val="24"/>
          <w:szCs w:val="24"/>
        </w:rPr>
        <w:t>znik”).</w:t>
      </w:r>
    </w:p>
    <w:p w14:paraId="7A05C765" w14:textId="77777777" w:rsidR="00B76BA7" w:rsidRDefault="00B76BA7" w:rsidP="00B76BA7">
      <w:pPr>
        <w:pStyle w:val="Akapitzlist"/>
        <w:numPr>
          <w:ilvl w:val="1"/>
          <w:numId w:val="5"/>
        </w:numPr>
        <w:spacing w:after="0" w:line="240" w:lineRule="auto"/>
        <w:jc w:val="both"/>
        <w:rPr>
          <w:rFonts w:ascii="Times New Roman" w:eastAsia="Times New Roman" w:hAnsi="Times New Roman" w:cs="Times New Roman"/>
          <w:sz w:val="24"/>
          <w:szCs w:val="24"/>
        </w:rPr>
      </w:pPr>
      <w:r w:rsidRPr="0003269F">
        <w:rPr>
          <w:rFonts w:ascii="Times New Roman" w:eastAsia="Times New Roman" w:hAnsi="Times New Roman" w:cs="Times New Roman"/>
          <w:sz w:val="24"/>
          <w:szCs w:val="24"/>
        </w:rPr>
        <w:t xml:space="preserve"> Możliwość korzystania w postępowaniu z „Form</w:t>
      </w:r>
      <w:r>
        <w:rPr>
          <w:rFonts w:ascii="Times New Roman" w:eastAsia="Times New Roman" w:hAnsi="Times New Roman" w:cs="Times New Roman"/>
          <w:sz w:val="24"/>
          <w:szCs w:val="24"/>
        </w:rPr>
        <w:t xml:space="preserve">ularzy do komunikacji” w pełnym </w:t>
      </w:r>
      <w:r w:rsidRPr="0003269F">
        <w:rPr>
          <w:rFonts w:ascii="Times New Roman" w:eastAsia="Times New Roman" w:hAnsi="Times New Roman" w:cs="Times New Roman"/>
          <w:sz w:val="24"/>
          <w:szCs w:val="24"/>
        </w:rPr>
        <w:t>zakresie wymaga posiadania konta „Wykona</w:t>
      </w:r>
      <w:r>
        <w:rPr>
          <w:rFonts w:ascii="Times New Roman" w:eastAsia="Times New Roman" w:hAnsi="Times New Roman" w:cs="Times New Roman"/>
          <w:sz w:val="24"/>
          <w:szCs w:val="24"/>
        </w:rPr>
        <w:t xml:space="preserve">wcy” na Platformie e-Zamówienia </w:t>
      </w:r>
      <w:r w:rsidRPr="0003269F">
        <w:rPr>
          <w:rFonts w:ascii="Times New Roman" w:eastAsia="Times New Roman" w:hAnsi="Times New Roman" w:cs="Times New Roman"/>
          <w:sz w:val="24"/>
          <w:szCs w:val="24"/>
        </w:rPr>
        <w:t>oraz zalogowania się na Platformie e-Zamówieni</w:t>
      </w:r>
      <w:r>
        <w:rPr>
          <w:rFonts w:ascii="Times New Roman" w:eastAsia="Times New Roman" w:hAnsi="Times New Roman" w:cs="Times New Roman"/>
          <w:sz w:val="24"/>
          <w:szCs w:val="24"/>
        </w:rPr>
        <w:t xml:space="preserve">a. Do korzystania z „Formularzy </w:t>
      </w:r>
      <w:r w:rsidRPr="0003269F">
        <w:rPr>
          <w:rFonts w:ascii="Times New Roman" w:eastAsia="Times New Roman" w:hAnsi="Times New Roman" w:cs="Times New Roman"/>
          <w:sz w:val="24"/>
          <w:szCs w:val="24"/>
        </w:rPr>
        <w:t>do komunikacji” służących do zadawania pyta</w:t>
      </w:r>
      <w:r>
        <w:rPr>
          <w:rFonts w:ascii="Times New Roman" w:eastAsia="Times New Roman" w:hAnsi="Times New Roman" w:cs="Times New Roman"/>
          <w:sz w:val="24"/>
          <w:szCs w:val="24"/>
        </w:rPr>
        <w:t xml:space="preserve">ń dotyczących treści dokumentów </w:t>
      </w:r>
      <w:r w:rsidRPr="0003269F">
        <w:rPr>
          <w:rFonts w:ascii="Times New Roman" w:eastAsia="Times New Roman" w:hAnsi="Times New Roman" w:cs="Times New Roman"/>
          <w:sz w:val="24"/>
          <w:szCs w:val="24"/>
        </w:rPr>
        <w:t>zamówienia wystarczające jest posiada</w:t>
      </w:r>
      <w:r>
        <w:rPr>
          <w:rFonts w:ascii="Times New Roman" w:eastAsia="Times New Roman" w:hAnsi="Times New Roman" w:cs="Times New Roman"/>
          <w:sz w:val="24"/>
          <w:szCs w:val="24"/>
        </w:rPr>
        <w:t>nie tzw. konta uproszczonego na Platformie e-Zamówienia.</w:t>
      </w:r>
    </w:p>
    <w:p w14:paraId="4ABF5C36" w14:textId="77777777" w:rsidR="00B76BA7" w:rsidRDefault="00B76BA7" w:rsidP="00B76BA7">
      <w:pPr>
        <w:pStyle w:val="Akapitzlist"/>
        <w:numPr>
          <w:ilvl w:val="1"/>
          <w:numId w:val="5"/>
        </w:numPr>
        <w:spacing w:after="0" w:line="240" w:lineRule="auto"/>
        <w:rPr>
          <w:rFonts w:ascii="Times New Roman" w:eastAsia="Times New Roman" w:hAnsi="Times New Roman" w:cs="Times New Roman"/>
          <w:sz w:val="24"/>
          <w:szCs w:val="24"/>
        </w:rPr>
      </w:pPr>
      <w:r w:rsidRPr="0003269F">
        <w:rPr>
          <w:rFonts w:ascii="Times New Roman" w:eastAsia="Times New Roman" w:hAnsi="Times New Roman" w:cs="Times New Roman"/>
          <w:sz w:val="24"/>
          <w:szCs w:val="24"/>
        </w:rPr>
        <w:lastRenderedPageBreak/>
        <w:t>Wszystkie wysłane i odebrane w postępowaniu przez Wykonawcę wiadomości</w:t>
      </w:r>
      <w:r w:rsidRPr="0003269F">
        <w:rPr>
          <w:rFonts w:ascii="Times New Roman" w:eastAsia="Times New Roman" w:hAnsi="Times New Roman" w:cs="Times New Roman"/>
          <w:sz w:val="24"/>
          <w:szCs w:val="24"/>
        </w:rPr>
        <w:br/>
        <w:t>widoczne są po zalogowaniu w podglądzie postępowania</w:t>
      </w:r>
      <w:r>
        <w:rPr>
          <w:rFonts w:ascii="Times New Roman" w:eastAsia="Times New Roman" w:hAnsi="Times New Roman" w:cs="Times New Roman"/>
          <w:sz w:val="24"/>
          <w:szCs w:val="24"/>
        </w:rPr>
        <w:t xml:space="preserve"> w zakładce „Komunikacja”.</w:t>
      </w:r>
    </w:p>
    <w:p w14:paraId="2A415A76" w14:textId="77777777" w:rsidR="00B76BA7" w:rsidRPr="0003269F" w:rsidRDefault="00B76BA7" w:rsidP="00B76BA7">
      <w:pPr>
        <w:pStyle w:val="Akapitzlist"/>
        <w:numPr>
          <w:ilvl w:val="1"/>
          <w:numId w:val="5"/>
        </w:numPr>
        <w:spacing w:after="0" w:line="240" w:lineRule="auto"/>
        <w:rPr>
          <w:rFonts w:ascii="Times New Roman" w:eastAsia="Times New Roman" w:hAnsi="Times New Roman" w:cs="Times New Roman"/>
          <w:sz w:val="24"/>
          <w:szCs w:val="24"/>
        </w:rPr>
      </w:pPr>
      <w:r w:rsidRPr="0003269F">
        <w:rPr>
          <w:rFonts w:ascii="Times New Roman" w:eastAsia="Times New Roman" w:hAnsi="Times New Roman" w:cs="Times New Roman"/>
          <w:sz w:val="24"/>
          <w:szCs w:val="24"/>
        </w:rPr>
        <w:t>Maksymalny rozmiar plików przesyłanych za pośrednictwem „Formularzy do</w:t>
      </w:r>
      <w:r w:rsidRPr="0003269F">
        <w:rPr>
          <w:rFonts w:ascii="Times New Roman" w:eastAsia="Times New Roman" w:hAnsi="Times New Roman" w:cs="Times New Roman"/>
          <w:sz w:val="24"/>
          <w:szCs w:val="24"/>
        </w:rPr>
        <w:br/>
        <w:t>komunikacji” wynosi 150 MB (wielkość ta dotyczy plików przesyłanych jako</w:t>
      </w:r>
      <w:r w:rsidRPr="0003269F">
        <w:rPr>
          <w:rFonts w:ascii="Times New Roman" w:eastAsia="Times New Roman" w:hAnsi="Times New Roman" w:cs="Times New Roman"/>
          <w:sz w:val="24"/>
          <w:szCs w:val="24"/>
        </w:rPr>
        <w:br/>
        <w:t>załączniki do jednego formularza).</w:t>
      </w:r>
      <w:r w:rsidRPr="0003269F">
        <w:rPr>
          <w:rFonts w:ascii="Times New Roman" w:eastAsia="Times New Roman" w:hAnsi="Times New Roman" w:cs="Times New Roman"/>
          <w:sz w:val="24"/>
          <w:szCs w:val="24"/>
        </w:rPr>
        <w:br/>
      </w:r>
    </w:p>
    <w:p w14:paraId="2838285A" w14:textId="77777777" w:rsidR="00B76BA7" w:rsidRDefault="00B76BA7" w:rsidP="00B76BA7">
      <w:pPr>
        <w:pStyle w:val="Tekstpodstawowy"/>
        <w:jc w:val="both"/>
        <w:rPr>
          <w:b/>
          <w:bCs/>
        </w:rPr>
      </w:pPr>
      <w:r>
        <w:rPr>
          <w:b/>
          <w:bCs/>
        </w:rPr>
        <w:t xml:space="preserve">Zamawiający nie wymaga zabezpieczenia oferty wadium. </w:t>
      </w:r>
    </w:p>
    <w:p w14:paraId="0D70C31D" w14:textId="77777777" w:rsidR="00B76BA7" w:rsidRDefault="00B76BA7" w:rsidP="00B76BA7">
      <w:pPr>
        <w:pStyle w:val="Tekstpodstawowy"/>
        <w:jc w:val="both"/>
      </w:pPr>
      <w:r>
        <w:rPr>
          <w:b/>
          <w:bCs/>
        </w:rPr>
        <w:t xml:space="preserve">Ofertę, sporządza się, pod rygorem nieważności, w formie elektronicznej lub w postaci elektronicznej opatrzonej kwalifikowanym podpisem elektronicznym, podpisem zaufanym lub podpisem osobistym. Oferta musi być sporządzona w języku polskim, podpisana przez osobę upoważnioną. </w:t>
      </w:r>
    </w:p>
    <w:p w14:paraId="39F9EEC6" w14:textId="77777777" w:rsidR="00B76BA7" w:rsidRDefault="00B76BA7" w:rsidP="00B76BA7">
      <w:pPr>
        <w:pStyle w:val="Tekstpodstawowy"/>
        <w:jc w:val="both"/>
        <w:rPr>
          <w:rStyle w:val="Pogrubienie"/>
        </w:rPr>
      </w:pPr>
      <w:r>
        <w:t> </w:t>
      </w:r>
    </w:p>
    <w:p w14:paraId="444A0775" w14:textId="77777777" w:rsidR="00B76BA7" w:rsidRDefault="00B76BA7" w:rsidP="00B76BA7">
      <w:pPr>
        <w:pStyle w:val="Tekstpodstawowy"/>
      </w:pPr>
      <w:r>
        <w:rPr>
          <w:rStyle w:val="Pogrubienie"/>
        </w:rPr>
        <w:t>X. Osoby uprawnione do porozumiewania się z wykonawcami.</w:t>
      </w:r>
    </w:p>
    <w:p w14:paraId="670CF210" w14:textId="77777777" w:rsidR="00B76BA7" w:rsidRDefault="00B76BA7" w:rsidP="00B76BA7">
      <w:pPr>
        <w:pStyle w:val="Tekstpodstawowy"/>
      </w:pPr>
      <w:r>
        <w:t>Osoby upoważnione ze strony zamawiającego do kontaktowania się z wykonawcami:</w:t>
      </w:r>
    </w:p>
    <w:p w14:paraId="76AF327D" w14:textId="77777777" w:rsidR="00B76BA7" w:rsidRPr="00902E20" w:rsidRDefault="00B76BA7" w:rsidP="00B76BA7">
      <w:pPr>
        <w:pStyle w:val="Akapitzlist"/>
        <w:numPr>
          <w:ilvl w:val="0"/>
          <w:numId w:val="8"/>
        </w:numPr>
        <w:rPr>
          <w:rFonts w:ascii="Times New Roman" w:hAnsi="Times New Roman" w:cs="Times New Roman"/>
          <w:sz w:val="24"/>
          <w:szCs w:val="24"/>
          <w:lang w:val="de-DE"/>
        </w:rPr>
      </w:pPr>
      <w:r w:rsidRPr="00902E20">
        <w:rPr>
          <w:rFonts w:ascii="Times New Roman" w:hAnsi="Times New Roman" w:cs="Times New Roman"/>
          <w:sz w:val="24"/>
          <w:szCs w:val="24"/>
        </w:rPr>
        <w:t xml:space="preserve">Agnieszka Różyło – nr tel. </w:t>
      </w:r>
      <w:r w:rsidRPr="00902E20">
        <w:rPr>
          <w:rFonts w:ascii="Times New Roman" w:hAnsi="Times New Roman" w:cs="Times New Roman"/>
          <w:sz w:val="24"/>
          <w:szCs w:val="24"/>
          <w:lang w:val="de-DE"/>
        </w:rPr>
        <w:t>(15) 8723-811</w:t>
      </w:r>
    </w:p>
    <w:p w14:paraId="3A30EE14" w14:textId="77777777" w:rsidR="00B76BA7" w:rsidRPr="00902E20" w:rsidRDefault="00B76BA7" w:rsidP="00B76BA7">
      <w:pPr>
        <w:pStyle w:val="Akapitzlist"/>
        <w:numPr>
          <w:ilvl w:val="0"/>
          <w:numId w:val="8"/>
        </w:numPr>
        <w:rPr>
          <w:rFonts w:ascii="Times New Roman" w:hAnsi="Times New Roman" w:cs="Times New Roman"/>
          <w:sz w:val="24"/>
          <w:szCs w:val="24"/>
          <w:lang w:val="de-DE"/>
        </w:rPr>
      </w:pPr>
      <w:r w:rsidRPr="00902E20">
        <w:rPr>
          <w:rFonts w:ascii="Times New Roman" w:hAnsi="Times New Roman" w:cs="Times New Roman"/>
          <w:sz w:val="24"/>
          <w:szCs w:val="24"/>
          <w:lang w:val="de-DE"/>
        </w:rPr>
        <w:t>Daniel Szyszka – nr tel. (15) 8723-81</w:t>
      </w:r>
    </w:p>
    <w:p w14:paraId="022A5B19" w14:textId="77777777" w:rsidR="00B76BA7" w:rsidRPr="00902E20" w:rsidRDefault="00B76BA7" w:rsidP="00B76BA7">
      <w:pPr>
        <w:pStyle w:val="Akapitzlist"/>
        <w:numPr>
          <w:ilvl w:val="0"/>
          <w:numId w:val="8"/>
        </w:numPr>
        <w:rPr>
          <w:rStyle w:val="Pogrubienie"/>
          <w:rFonts w:ascii="Times New Roman" w:hAnsi="Times New Roman" w:cs="Times New Roman"/>
          <w:sz w:val="24"/>
          <w:szCs w:val="24"/>
          <w:lang w:val="de-DE"/>
        </w:rPr>
      </w:pPr>
      <w:r w:rsidRPr="00902E20">
        <w:rPr>
          <w:rFonts w:ascii="Times New Roman" w:hAnsi="Times New Roman" w:cs="Times New Roman"/>
          <w:sz w:val="24"/>
          <w:szCs w:val="24"/>
          <w:lang w:val="de-DE"/>
        </w:rPr>
        <w:t>Katarzyna Boś – nr tel. (15) 8723-811</w:t>
      </w:r>
    </w:p>
    <w:p w14:paraId="2DF57BCA" w14:textId="77777777" w:rsidR="00B76BA7" w:rsidRDefault="00B76BA7" w:rsidP="00B76BA7">
      <w:pPr>
        <w:pStyle w:val="Tekstpodstawowy"/>
        <w:tabs>
          <w:tab w:val="left" w:pos="1414"/>
        </w:tabs>
        <w:spacing w:after="0"/>
        <w:ind w:left="1414"/>
        <w:rPr>
          <w:rStyle w:val="Pogrubienie"/>
        </w:rPr>
      </w:pPr>
    </w:p>
    <w:p w14:paraId="3D9AC695" w14:textId="77777777" w:rsidR="00B76BA7" w:rsidRPr="00770F56" w:rsidRDefault="00B76BA7" w:rsidP="00B76BA7">
      <w:pPr>
        <w:pStyle w:val="Tekstpodstawowy"/>
        <w:rPr>
          <w:b/>
          <w:bCs/>
        </w:rPr>
      </w:pPr>
      <w:r>
        <w:rPr>
          <w:rStyle w:val="Pogrubienie"/>
        </w:rPr>
        <w:t> XI. Opis przygotowania oferty:</w:t>
      </w:r>
    </w:p>
    <w:p w14:paraId="75C11692" w14:textId="77777777" w:rsidR="00B76BA7" w:rsidRDefault="00B76BA7" w:rsidP="00B76BA7">
      <w:pPr>
        <w:spacing w:after="0" w:line="240" w:lineRule="auto"/>
        <w:rPr>
          <w:rFonts w:ascii="Times New Roman" w:eastAsia="Times New Roman" w:hAnsi="Times New Roman" w:cs="Times New Roman"/>
          <w:sz w:val="24"/>
          <w:szCs w:val="24"/>
        </w:rPr>
      </w:pPr>
      <w:r w:rsidRPr="001A4D90">
        <w:rPr>
          <w:rFonts w:ascii="Times New Roman" w:eastAsia="Times New Roman" w:hAnsi="Times New Roman" w:cs="Times New Roman"/>
          <w:sz w:val="24"/>
          <w:szCs w:val="24"/>
        </w:rPr>
        <w:br/>
        <w:t xml:space="preserve">1. Każdy Wykonawca może złożyć tylko jedną ofertę. </w:t>
      </w:r>
      <w:r w:rsidRPr="001A4D90">
        <w:rPr>
          <w:rFonts w:ascii="Times New Roman" w:eastAsia="Times New Roman" w:hAnsi="Times New Roman" w:cs="Times New Roman"/>
          <w:sz w:val="24"/>
          <w:szCs w:val="24"/>
        </w:rPr>
        <w:br/>
        <w:t>2. Oferta musi być s</w:t>
      </w:r>
      <w:r w:rsidRPr="00716EED">
        <w:rPr>
          <w:rFonts w:ascii="Times New Roman" w:eastAsia="Times New Roman" w:hAnsi="Times New Roman" w:cs="Times New Roman"/>
          <w:sz w:val="24"/>
          <w:szCs w:val="24"/>
        </w:rPr>
        <w:t>porządzona w języku polskim.</w:t>
      </w:r>
      <w:r w:rsidRPr="00716EED">
        <w:rPr>
          <w:rFonts w:ascii="Times New Roman" w:eastAsia="Times New Roman" w:hAnsi="Times New Roman" w:cs="Times New Roman"/>
          <w:sz w:val="24"/>
          <w:szCs w:val="24"/>
        </w:rPr>
        <w:br/>
      </w:r>
      <w:r w:rsidRPr="001A4D90">
        <w:rPr>
          <w:rFonts w:ascii="Times New Roman" w:eastAsia="Times New Roman" w:hAnsi="Times New Roman" w:cs="Times New Roman"/>
          <w:sz w:val="24"/>
          <w:szCs w:val="24"/>
        </w:rPr>
        <w:t>3. Ofertę składa się, pod rygorem nieważności, w formie elektronicznej lub</w:t>
      </w:r>
      <w:r w:rsidRPr="001A4D90">
        <w:rPr>
          <w:rFonts w:ascii="Times New Roman" w:eastAsia="Times New Roman" w:hAnsi="Times New Roman" w:cs="Times New Roman"/>
          <w:sz w:val="24"/>
          <w:szCs w:val="24"/>
        </w:rPr>
        <w:br/>
        <w:t>w postaci elektronicznej opatrzonej podpisem zaufanym lub podpisem</w:t>
      </w:r>
      <w:r w:rsidRPr="001A4D90">
        <w:rPr>
          <w:rFonts w:ascii="Times New Roman" w:eastAsia="Times New Roman" w:hAnsi="Times New Roman" w:cs="Times New Roman"/>
          <w:sz w:val="24"/>
          <w:szCs w:val="24"/>
        </w:rPr>
        <w:br/>
        <w:t>osobistym w formatach danych określonych w przepisach wydanych na</w:t>
      </w:r>
      <w:r w:rsidRPr="001A4D90">
        <w:rPr>
          <w:rFonts w:ascii="Times New Roman" w:eastAsia="Times New Roman" w:hAnsi="Times New Roman" w:cs="Times New Roman"/>
          <w:sz w:val="24"/>
          <w:szCs w:val="24"/>
        </w:rPr>
        <w:br/>
        <w:t>podstawie art. 18 ustawy z dnia 17 lutego 2005 r. o informatyzacji działalności</w:t>
      </w:r>
      <w:r w:rsidRPr="001A4D90">
        <w:rPr>
          <w:rFonts w:ascii="Times New Roman" w:eastAsia="Times New Roman" w:hAnsi="Times New Roman" w:cs="Times New Roman"/>
          <w:sz w:val="24"/>
          <w:szCs w:val="24"/>
        </w:rPr>
        <w:br/>
        <w:t>podmiotów realizujących zadania publiczne (Dz. U. z 2023 r. poz. 47), z</w:t>
      </w:r>
      <w:r w:rsidRPr="001A4D90">
        <w:rPr>
          <w:rFonts w:ascii="Times New Roman" w:eastAsia="Times New Roman" w:hAnsi="Times New Roman" w:cs="Times New Roman"/>
          <w:sz w:val="24"/>
          <w:szCs w:val="24"/>
        </w:rPr>
        <w:br/>
        <w:t>zastrzeżeniem formatów, o których mowa w art. 66 ust. 1 ustawy Pzp, z</w:t>
      </w:r>
      <w:r w:rsidRPr="001A4D90">
        <w:rPr>
          <w:rFonts w:ascii="Times New Roman" w:eastAsia="Times New Roman" w:hAnsi="Times New Roman" w:cs="Times New Roman"/>
          <w:sz w:val="24"/>
          <w:szCs w:val="24"/>
        </w:rPr>
        <w:br/>
        <w:t>uwzględnieniem rodzaju przekazywanych danych. Zamawiający preferuje w</w:t>
      </w:r>
      <w:r w:rsidRPr="001A4D90">
        <w:rPr>
          <w:rFonts w:ascii="Times New Roman" w:eastAsia="Times New Roman" w:hAnsi="Times New Roman" w:cs="Times New Roman"/>
          <w:sz w:val="24"/>
          <w:szCs w:val="24"/>
        </w:rPr>
        <w:br/>
        <w:t>szczególności następujące formaty przesła</w:t>
      </w:r>
      <w:r w:rsidRPr="00716EED">
        <w:rPr>
          <w:rFonts w:ascii="Times New Roman" w:eastAsia="Times New Roman" w:hAnsi="Times New Roman" w:cs="Times New Roman"/>
          <w:sz w:val="24"/>
          <w:szCs w:val="24"/>
        </w:rPr>
        <w:t>nych danych: .pdf, .docx, .zip.</w:t>
      </w:r>
      <w:r w:rsidRPr="001A4D90">
        <w:rPr>
          <w:rFonts w:ascii="Times New Roman" w:eastAsia="Times New Roman" w:hAnsi="Times New Roman" w:cs="Times New Roman"/>
          <w:sz w:val="24"/>
          <w:szCs w:val="24"/>
        </w:rPr>
        <w:br/>
      </w:r>
      <w:r w:rsidRPr="00716EED">
        <w:rPr>
          <w:rFonts w:ascii="Times New Roman" w:eastAsia="Times New Roman" w:hAnsi="Times New Roman" w:cs="Times New Roman"/>
          <w:sz w:val="24"/>
          <w:szCs w:val="24"/>
        </w:rPr>
        <w:t>4.</w:t>
      </w:r>
      <w:r w:rsidRPr="001A4D90">
        <w:rPr>
          <w:rFonts w:ascii="Times New Roman" w:eastAsia="Times New Roman" w:hAnsi="Times New Roman" w:cs="Times New Roman"/>
          <w:sz w:val="24"/>
          <w:szCs w:val="24"/>
        </w:rPr>
        <w:t xml:space="preserve"> Treść oferty musi być zgodna z treścią SWZ.</w:t>
      </w:r>
      <w:r w:rsidRPr="001A4D90">
        <w:rPr>
          <w:rFonts w:ascii="Times New Roman" w:eastAsia="Times New Roman" w:hAnsi="Times New Roman" w:cs="Times New Roman"/>
          <w:sz w:val="24"/>
          <w:szCs w:val="24"/>
        </w:rPr>
        <w:br/>
      </w:r>
      <w:r w:rsidRPr="00716EED">
        <w:rPr>
          <w:rFonts w:ascii="Times New Roman" w:eastAsia="Times New Roman" w:hAnsi="Times New Roman" w:cs="Times New Roman"/>
          <w:sz w:val="24"/>
          <w:szCs w:val="24"/>
        </w:rPr>
        <w:t>5.</w:t>
      </w:r>
      <w:r w:rsidRPr="001A4D90">
        <w:rPr>
          <w:rFonts w:ascii="Times New Roman" w:eastAsia="Times New Roman" w:hAnsi="Times New Roman" w:cs="Times New Roman"/>
          <w:sz w:val="24"/>
          <w:szCs w:val="24"/>
        </w:rPr>
        <w:t xml:space="preserve"> Wykonawca ponosi wszelkie koszty związane z prz</w:t>
      </w:r>
      <w:r>
        <w:rPr>
          <w:rFonts w:ascii="Times New Roman" w:eastAsia="Times New Roman" w:hAnsi="Times New Roman" w:cs="Times New Roman"/>
          <w:sz w:val="24"/>
          <w:szCs w:val="24"/>
        </w:rPr>
        <w:t>ygotowaniem i złożeniem</w:t>
      </w:r>
      <w:r>
        <w:rPr>
          <w:rFonts w:ascii="Times New Roman" w:eastAsia="Times New Roman" w:hAnsi="Times New Roman" w:cs="Times New Roman"/>
          <w:sz w:val="24"/>
          <w:szCs w:val="24"/>
        </w:rPr>
        <w:br/>
        <w:t>oferty.</w:t>
      </w:r>
      <w:r w:rsidRPr="001A4D90">
        <w:rPr>
          <w:rFonts w:ascii="Times New Roman" w:eastAsia="Times New Roman" w:hAnsi="Times New Roman" w:cs="Times New Roman"/>
          <w:sz w:val="24"/>
          <w:szCs w:val="24"/>
        </w:rPr>
        <w:br/>
      </w:r>
      <w:r w:rsidRPr="00716EED">
        <w:rPr>
          <w:rFonts w:ascii="Times New Roman" w:eastAsia="Times New Roman" w:hAnsi="Times New Roman" w:cs="Times New Roman"/>
          <w:sz w:val="24"/>
          <w:szCs w:val="24"/>
        </w:rPr>
        <w:t>6</w:t>
      </w:r>
      <w:r w:rsidRPr="001A4D90">
        <w:rPr>
          <w:rFonts w:ascii="Times New Roman" w:eastAsia="Times New Roman" w:hAnsi="Times New Roman" w:cs="Times New Roman"/>
          <w:sz w:val="24"/>
          <w:szCs w:val="24"/>
        </w:rPr>
        <w:t>. Wypełnion</w:t>
      </w:r>
      <w:r w:rsidRPr="00716EED">
        <w:rPr>
          <w:rFonts w:ascii="Times New Roman" w:eastAsia="Times New Roman" w:hAnsi="Times New Roman" w:cs="Times New Roman"/>
          <w:sz w:val="24"/>
          <w:szCs w:val="24"/>
        </w:rPr>
        <w:t>e dokumenty Wykonawca podpisuje kwalifikowa</w:t>
      </w:r>
      <w:r w:rsidRPr="001A4D90">
        <w:rPr>
          <w:rFonts w:ascii="Times New Roman" w:eastAsia="Times New Roman" w:hAnsi="Times New Roman" w:cs="Times New Roman"/>
          <w:sz w:val="24"/>
          <w:szCs w:val="24"/>
        </w:rPr>
        <w:t>nym podpisem</w:t>
      </w:r>
      <w:r w:rsidRPr="001A4D90">
        <w:rPr>
          <w:rFonts w:ascii="Times New Roman" w:eastAsia="Times New Roman" w:hAnsi="Times New Roman" w:cs="Times New Roman"/>
          <w:sz w:val="24"/>
          <w:szCs w:val="24"/>
        </w:rPr>
        <w:br/>
        <w:t>elektronicznym, podpisem zaufanym lub podpisem osobistym.</w:t>
      </w:r>
      <w:r w:rsidRPr="00716EED">
        <w:rPr>
          <w:rFonts w:ascii="Times New Roman" w:eastAsia="Times New Roman" w:hAnsi="Times New Roman" w:cs="Times New Roman"/>
          <w:sz w:val="24"/>
          <w:szCs w:val="24"/>
        </w:rPr>
        <w:t xml:space="preserve"> </w:t>
      </w:r>
      <w:r w:rsidRPr="001A4D90">
        <w:rPr>
          <w:rFonts w:ascii="Times New Roman" w:eastAsia="Times New Roman" w:hAnsi="Times New Roman" w:cs="Times New Roman"/>
          <w:sz w:val="24"/>
          <w:szCs w:val="24"/>
        </w:rPr>
        <w:br/>
      </w:r>
      <w:r w:rsidRPr="00716EED">
        <w:rPr>
          <w:rFonts w:ascii="Times New Roman" w:eastAsia="Times New Roman" w:hAnsi="Times New Roman" w:cs="Times New Roman"/>
          <w:sz w:val="24"/>
          <w:szCs w:val="24"/>
        </w:rPr>
        <w:t>7</w:t>
      </w:r>
      <w:r w:rsidRPr="001A4D90">
        <w:rPr>
          <w:rFonts w:ascii="Times New Roman" w:eastAsia="Times New Roman" w:hAnsi="Times New Roman" w:cs="Times New Roman"/>
          <w:sz w:val="24"/>
          <w:szCs w:val="24"/>
        </w:rPr>
        <w:t>. Wykonawca składa ofertę za pośrednictwem zakładki „Oferty/wnioski”, widocznej</w:t>
      </w:r>
      <w:r w:rsidRPr="001A4D90">
        <w:rPr>
          <w:rFonts w:ascii="Times New Roman" w:eastAsia="Times New Roman" w:hAnsi="Times New Roman" w:cs="Times New Roman"/>
          <w:sz w:val="24"/>
          <w:szCs w:val="24"/>
        </w:rPr>
        <w:br/>
        <w:t>w podglądzie postępowania po zalogowaniu się na konto Wykonawcy. Po wybraniu</w:t>
      </w:r>
      <w:r w:rsidRPr="001A4D90">
        <w:rPr>
          <w:rFonts w:ascii="Times New Roman" w:eastAsia="Times New Roman" w:hAnsi="Times New Roman" w:cs="Times New Roman"/>
          <w:sz w:val="24"/>
          <w:szCs w:val="24"/>
        </w:rPr>
        <w:br/>
        <w:t>przycisku „Złóż ofertę” system prezentuje okno składania oferty umożliwiające</w:t>
      </w:r>
      <w:r w:rsidRPr="001A4D90">
        <w:rPr>
          <w:rFonts w:ascii="Times New Roman" w:eastAsia="Times New Roman" w:hAnsi="Times New Roman" w:cs="Times New Roman"/>
          <w:sz w:val="24"/>
          <w:szCs w:val="24"/>
        </w:rPr>
        <w:br/>
        <w:t>przekazanie dokumentów elektronicznych, w którym znajdują się dwa pola</w:t>
      </w:r>
      <w:r w:rsidRPr="001A4D90">
        <w:rPr>
          <w:rFonts w:ascii="Times New Roman" w:eastAsia="Times New Roman" w:hAnsi="Times New Roman" w:cs="Times New Roman"/>
          <w:sz w:val="24"/>
          <w:szCs w:val="24"/>
        </w:rPr>
        <w:br/>
        <w:t>drag&amp;drop („przciagnij” i „upuść”) służące do dodawania plików.</w:t>
      </w:r>
      <w:r w:rsidRPr="001A4D90">
        <w:rPr>
          <w:rFonts w:ascii="Times New Roman" w:eastAsia="Times New Roman" w:hAnsi="Times New Roman" w:cs="Times New Roman"/>
          <w:sz w:val="24"/>
          <w:szCs w:val="24"/>
        </w:rPr>
        <w:br/>
      </w:r>
      <w:r w:rsidRPr="00716EED">
        <w:rPr>
          <w:rFonts w:ascii="Times New Roman" w:eastAsia="Times New Roman" w:hAnsi="Times New Roman" w:cs="Times New Roman"/>
          <w:sz w:val="24"/>
          <w:szCs w:val="24"/>
        </w:rPr>
        <w:t>8.</w:t>
      </w:r>
      <w:r w:rsidRPr="001A4D90">
        <w:rPr>
          <w:rFonts w:ascii="Times New Roman" w:eastAsia="Times New Roman" w:hAnsi="Times New Roman" w:cs="Times New Roman"/>
          <w:sz w:val="24"/>
          <w:szCs w:val="24"/>
        </w:rPr>
        <w:t xml:space="preserve"> Wykonawca dodaje wybrany z dysku i uprzednio podpisany Formularz oferty w</w:t>
      </w:r>
      <w:r w:rsidRPr="001A4D90">
        <w:rPr>
          <w:rFonts w:ascii="Times New Roman" w:eastAsia="Times New Roman" w:hAnsi="Times New Roman" w:cs="Times New Roman"/>
          <w:sz w:val="24"/>
          <w:szCs w:val="24"/>
        </w:rPr>
        <w:br/>
        <w:t>pierwszym polu („Wypełniony formularz oferty”). W kolejnym polu („Załączniki i</w:t>
      </w:r>
      <w:r w:rsidRPr="001A4D90">
        <w:rPr>
          <w:rFonts w:ascii="Times New Roman" w:eastAsia="Times New Roman" w:hAnsi="Times New Roman" w:cs="Times New Roman"/>
          <w:sz w:val="24"/>
          <w:szCs w:val="24"/>
        </w:rPr>
        <w:br/>
        <w:t>inne dokumenty przedstawione w ofercie przez Wykonawcę”) Wykonawca dodaje</w:t>
      </w:r>
      <w:r w:rsidRPr="001A4D90">
        <w:rPr>
          <w:rFonts w:ascii="Times New Roman" w:eastAsia="Times New Roman" w:hAnsi="Times New Roman" w:cs="Times New Roman"/>
          <w:sz w:val="24"/>
          <w:szCs w:val="24"/>
        </w:rPr>
        <w:br/>
        <w:t>pozostałe pliki stanowiące ofertę lub składane wraz z ofertą.</w:t>
      </w:r>
      <w:r w:rsidRPr="00716EED">
        <w:rPr>
          <w:rFonts w:ascii="Times New Roman" w:eastAsia="Times New Roman" w:hAnsi="Times New Roman" w:cs="Times New Roman"/>
          <w:sz w:val="24"/>
          <w:szCs w:val="24"/>
        </w:rPr>
        <w:br/>
        <w:t>9. System sprawdza, czy złożone pliki są podpisane i automatycznie je szyfruje,</w:t>
      </w:r>
      <w:r w:rsidRPr="00716EED">
        <w:rPr>
          <w:rFonts w:ascii="Times New Roman" w:eastAsia="Times New Roman" w:hAnsi="Times New Roman" w:cs="Times New Roman"/>
          <w:sz w:val="24"/>
          <w:szCs w:val="24"/>
        </w:rPr>
        <w:br/>
      </w:r>
      <w:r w:rsidRPr="00716EED">
        <w:rPr>
          <w:rFonts w:ascii="Times New Roman" w:eastAsia="Times New Roman" w:hAnsi="Times New Roman" w:cs="Times New Roman"/>
          <w:sz w:val="24"/>
          <w:szCs w:val="24"/>
        </w:rPr>
        <w:lastRenderedPageBreak/>
        <w:t>jednocześnie informując o tym Wykonawcę. Potwierdzenie czasu przekazania i</w:t>
      </w:r>
      <w:r w:rsidRPr="00716EED">
        <w:rPr>
          <w:rFonts w:ascii="Times New Roman" w:eastAsia="Times New Roman" w:hAnsi="Times New Roman" w:cs="Times New Roman"/>
          <w:sz w:val="24"/>
          <w:szCs w:val="24"/>
        </w:rPr>
        <w:br/>
        <w:t>odbioru oferty znajdują się w Elektronicznym Potwierdzeniu Przesłania (EPP) i</w:t>
      </w:r>
      <w:r w:rsidRPr="00716EED">
        <w:rPr>
          <w:rFonts w:ascii="Times New Roman" w:eastAsia="Times New Roman" w:hAnsi="Times New Roman" w:cs="Times New Roman"/>
          <w:sz w:val="24"/>
          <w:szCs w:val="24"/>
        </w:rPr>
        <w:br/>
        <w:t>Elektronicznym Potwierdzeniu Odbioru (EPO).</w:t>
      </w:r>
    </w:p>
    <w:p w14:paraId="0B8BD415" w14:textId="77777777" w:rsidR="00B76BA7" w:rsidRDefault="00B76BA7" w:rsidP="00B76BA7">
      <w:pPr>
        <w:spacing w:after="0" w:line="240" w:lineRule="auto"/>
        <w:rPr>
          <w:rFonts w:ascii="Times New Roman" w:eastAsia="Times New Roman" w:hAnsi="Times New Roman" w:cs="Times New Roman"/>
          <w:sz w:val="24"/>
          <w:szCs w:val="24"/>
        </w:rPr>
      </w:pPr>
    </w:p>
    <w:p w14:paraId="0E53D29E" w14:textId="77777777" w:rsidR="00B76BA7" w:rsidRDefault="00B76BA7" w:rsidP="00B76BA7">
      <w:pPr>
        <w:spacing w:after="0" w:line="240" w:lineRule="auto"/>
        <w:rPr>
          <w:rFonts w:ascii="Times New Roman" w:eastAsia="Times New Roman" w:hAnsi="Times New Roman" w:cs="Times New Roman"/>
          <w:sz w:val="24"/>
          <w:szCs w:val="24"/>
        </w:rPr>
      </w:pPr>
    </w:p>
    <w:p w14:paraId="40C3B896" w14:textId="77777777" w:rsidR="00B76BA7" w:rsidRPr="00716EED" w:rsidRDefault="00B76BA7" w:rsidP="00B76BA7">
      <w:pPr>
        <w:spacing w:after="0" w:line="240" w:lineRule="auto"/>
        <w:rPr>
          <w:rFonts w:ascii="Times New Roman" w:eastAsia="Times New Roman" w:hAnsi="Times New Roman" w:cs="Times New Roman"/>
          <w:sz w:val="24"/>
          <w:szCs w:val="24"/>
        </w:rPr>
      </w:pPr>
    </w:p>
    <w:p w14:paraId="2F8D2D62" w14:textId="77777777" w:rsidR="00B76BA7" w:rsidRDefault="00B76BA7" w:rsidP="00B76BA7">
      <w:pPr>
        <w:pStyle w:val="Tekstpodstawowy"/>
        <w:rPr>
          <w:rStyle w:val="Pogrubienie"/>
          <w:b w:val="0"/>
          <w:bCs w:val="0"/>
        </w:rPr>
      </w:pPr>
      <w:r>
        <w:rPr>
          <w:rStyle w:val="Pogrubienie"/>
        </w:rPr>
        <w:t>XII. Termin składania ofert:</w:t>
      </w:r>
    </w:p>
    <w:p w14:paraId="5612C8BD" w14:textId="25E49E72" w:rsidR="00B76BA7" w:rsidRPr="00017FD4" w:rsidRDefault="00B76BA7" w:rsidP="00B76BA7">
      <w:pPr>
        <w:pStyle w:val="Tekstpodstawowy"/>
        <w:numPr>
          <w:ilvl w:val="0"/>
          <w:numId w:val="6"/>
        </w:numPr>
        <w:rPr>
          <w:rStyle w:val="Pogrubienie"/>
          <w:b w:val="0"/>
          <w:bCs w:val="0"/>
        </w:rPr>
      </w:pPr>
      <w:r w:rsidRPr="00017FD4">
        <w:t>Wykonawca składa ofertę za pomocą Platformy e-Zamówienia dostępnej pod</w:t>
      </w:r>
      <w:r w:rsidRPr="00017FD4">
        <w:br/>
        <w:t xml:space="preserve">adresem: https://ezamowienia.gov.pl </w:t>
      </w:r>
      <w:r w:rsidRPr="00017FD4">
        <w:rPr>
          <w:rStyle w:val="Pogrubienie"/>
        </w:rPr>
        <w:t xml:space="preserve">do dnia </w:t>
      </w:r>
      <w:r w:rsidR="0002439F">
        <w:rPr>
          <w:rStyle w:val="Pogrubienie"/>
        </w:rPr>
        <w:t>22</w:t>
      </w:r>
      <w:r w:rsidRPr="00902E20">
        <w:rPr>
          <w:rStyle w:val="Pogrubienie"/>
        </w:rPr>
        <w:t>.0</w:t>
      </w:r>
      <w:r w:rsidR="0002439F">
        <w:rPr>
          <w:rStyle w:val="Pogrubienie"/>
        </w:rPr>
        <w:t>7</w:t>
      </w:r>
      <w:r w:rsidRPr="00902E20">
        <w:rPr>
          <w:rStyle w:val="Pogrubienie"/>
        </w:rPr>
        <w:t>.202</w:t>
      </w:r>
      <w:r>
        <w:rPr>
          <w:rStyle w:val="Pogrubienie"/>
        </w:rPr>
        <w:t>6</w:t>
      </w:r>
      <w:r w:rsidRPr="00902E20">
        <w:rPr>
          <w:rStyle w:val="Pogrubienie"/>
        </w:rPr>
        <w:t xml:space="preserve">, godz. 10:00  </w:t>
      </w:r>
    </w:p>
    <w:p w14:paraId="29ABE715" w14:textId="07D84DAC" w:rsidR="00B76BA7" w:rsidRPr="00017FD4" w:rsidRDefault="00B76BA7" w:rsidP="00B76BA7">
      <w:pPr>
        <w:pStyle w:val="Akapitzlist"/>
        <w:numPr>
          <w:ilvl w:val="0"/>
          <w:numId w:val="6"/>
        </w:numPr>
        <w:rPr>
          <w:rFonts w:ascii="Times New Roman" w:eastAsia="Times New Roman" w:hAnsi="Times New Roman" w:cs="Times New Roman"/>
          <w:sz w:val="24"/>
          <w:szCs w:val="24"/>
        </w:rPr>
      </w:pPr>
      <w:r w:rsidRPr="00017FD4">
        <w:rPr>
          <w:rStyle w:val="Pogrubienie"/>
          <w:rFonts w:ascii="Times New Roman" w:hAnsi="Times New Roman" w:cs="Times New Roman"/>
          <w:sz w:val="24"/>
          <w:szCs w:val="24"/>
        </w:rPr>
        <w:t xml:space="preserve">Otwarcie ofert nastąpi dnia </w:t>
      </w:r>
      <w:r w:rsidR="0002439F">
        <w:rPr>
          <w:rStyle w:val="Pogrubienie"/>
          <w:rFonts w:ascii="Times New Roman" w:hAnsi="Times New Roman" w:cs="Times New Roman"/>
          <w:sz w:val="24"/>
          <w:szCs w:val="24"/>
        </w:rPr>
        <w:t>22</w:t>
      </w:r>
      <w:r w:rsidRPr="00902E20">
        <w:rPr>
          <w:rStyle w:val="Pogrubienie"/>
          <w:rFonts w:ascii="Times New Roman" w:hAnsi="Times New Roman" w:cs="Times New Roman"/>
          <w:sz w:val="24"/>
          <w:szCs w:val="24"/>
        </w:rPr>
        <w:t>.0</w:t>
      </w:r>
      <w:r w:rsidR="0002439F">
        <w:rPr>
          <w:rStyle w:val="Pogrubienie"/>
          <w:rFonts w:ascii="Times New Roman" w:hAnsi="Times New Roman" w:cs="Times New Roman"/>
          <w:sz w:val="24"/>
          <w:szCs w:val="24"/>
        </w:rPr>
        <w:t>7.</w:t>
      </w:r>
      <w:r w:rsidRPr="00902E20">
        <w:rPr>
          <w:rStyle w:val="Pogrubienie"/>
          <w:rFonts w:ascii="Times New Roman" w:hAnsi="Times New Roman" w:cs="Times New Roman"/>
          <w:sz w:val="24"/>
          <w:szCs w:val="24"/>
        </w:rPr>
        <w:t>202</w:t>
      </w:r>
      <w:r>
        <w:rPr>
          <w:rStyle w:val="Pogrubienie"/>
          <w:rFonts w:ascii="Times New Roman" w:hAnsi="Times New Roman" w:cs="Times New Roman"/>
          <w:sz w:val="24"/>
          <w:szCs w:val="24"/>
        </w:rPr>
        <w:t>6</w:t>
      </w:r>
      <w:r w:rsidRPr="00902E20">
        <w:rPr>
          <w:rStyle w:val="Pogrubienie"/>
          <w:rFonts w:ascii="Times New Roman" w:hAnsi="Times New Roman" w:cs="Times New Roman"/>
          <w:sz w:val="24"/>
          <w:szCs w:val="24"/>
        </w:rPr>
        <w:t xml:space="preserve"> o godz. 10:10</w:t>
      </w:r>
      <w:r w:rsidRPr="008E7716">
        <w:rPr>
          <w:rStyle w:val="Pogrubienie"/>
          <w:rFonts w:ascii="Times New Roman" w:hAnsi="Times New Roman" w:cs="Times New Roman"/>
          <w:color w:val="000000" w:themeColor="text1"/>
          <w:sz w:val="24"/>
          <w:szCs w:val="24"/>
        </w:rPr>
        <w:t>.</w:t>
      </w:r>
      <w:r w:rsidRPr="000F2553">
        <w:rPr>
          <w:rStyle w:val="Pogrubienie"/>
          <w:rFonts w:ascii="Times New Roman" w:hAnsi="Times New Roman" w:cs="Times New Roman"/>
          <w:color w:val="FF0000"/>
          <w:sz w:val="24"/>
          <w:szCs w:val="24"/>
        </w:rPr>
        <w:t xml:space="preserve"> </w:t>
      </w:r>
      <w:r w:rsidRPr="000F2553">
        <w:rPr>
          <w:rFonts w:ascii="Times New Roman" w:hAnsi="Times New Roman" w:cs="Times New Roman"/>
          <w:color w:val="FF0000"/>
          <w:sz w:val="24"/>
          <w:szCs w:val="24"/>
        </w:rPr>
        <w:t xml:space="preserve"> </w:t>
      </w:r>
      <w:r w:rsidRPr="00017FD4">
        <w:rPr>
          <w:rFonts w:ascii="Times New Roman" w:eastAsia="Times New Roman" w:hAnsi="Times New Roman" w:cs="Times New Roman"/>
          <w:sz w:val="24"/>
          <w:szCs w:val="24"/>
        </w:rPr>
        <w:t>Oferta może być złożona tylko do upływu terminu składania ofert. Wykonawca może przed upływem terminu do składania ofert wycofać ofertę. Wykonawca wycofuje ofertę w zakładce „Oferty/wnioski” używając przycisku</w:t>
      </w:r>
      <w:r>
        <w:rPr>
          <w:rFonts w:ascii="Times New Roman" w:eastAsia="Times New Roman" w:hAnsi="Times New Roman" w:cs="Times New Roman"/>
          <w:sz w:val="24"/>
          <w:szCs w:val="24"/>
        </w:rPr>
        <w:t xml:space="preserve"> </w:t>
      </w:r>
      <w:r w:rsidRPr="00017FD4">
        <w:rPr>
          <w:rFonts w:ascii="Times New Roman" w:eastAsia="Times New Roman" w:hAnsi="Times New Roman" w:cs="Times New Roman"/>
          <w:sz w:val="24"/>
          <w:szCs w:val="24"/>
        </w:rPr>
        <w:t>„Wycofaj ofertę”.</w:t>
      </w:r>
    </w:p>
    <w:p w14:paraId="42CCE419" w14:textId="77777777" w:rsidR="00B76BA7" w:rsidRPr="00017FD4" w:rsidRDefault="00B76BA7" w:rsidP="00B76BA7">
      <w:pPr>
        <w:pStyle w:val="Akapitzlist"/>
        <w:numPr>
          <w:ilvl w:val="0"/>
          <w:numId w:val="6"/>
        </w:numPr>
        <w:rPr>
          <w:rFonts w:ascii="Times New Roman" w:eastAsia="Times New Roman" w:hAnsi="Times New Roman" w:cs="Times New Roman"/>
          <w:sz w:val="24"/>
          <w:szCs w:val="24"/>
        </w:rPr>
      </w:pPr>
      <w:r w:rsidRPr="00017FD4">
        <w:rPr>
          <w:rFonts w:ascii="Times New Roman" w:eastAsia="Times New Roman" w:hAnsi="Times New Roman" w:cs="Times New Roman"/>
          <w:sz w:val="24"/>
          <w:szCs w:val="24"/>
        </w:rPr>
        <w:t>Otwarcie ofert następuje poprzez użycie mechanizmu do odszyfrowania ofert</w:t>
      </w:r>
      <w:r w:rsidRPr="00017FD4">
        <w:rPr>
          <w:rFonts w:ascii="Times New Roman" w:eastAsia="Times New Roman" w:hAnsi="Times New Roman" w:cs="Times New Roman"/>
          <w:sz w:val="24"/>
          <w:szCs w:val="24"/>
        </w:rPr>
        <w:br/>
        <w:t>dostępnego po zalogowaniu w zakładce „Oferty/wnioski”.</w:t>
      </w:r>
    </w:p>
    <w:p w14:paraId="49577A42" w14:textId="77777777" w:rsidR="00B76BA7" w:rsidRPr="00055160" w:rsidRDefault="00B76BA7" w:rsidP="00B76BA7">
      <w:pPr>
        <w:pStyle w:val="Akapitzlist"/>
        <w:numPr>
          <w:ilvl w:val="0"/>
          <w:numId w:val="6"/>
        </w:numPr>
        <w:rPr>
          <w:rStyle w:val="Pogrubienie"/>
          <w:rFonts w:ascii="Times New Roman" w:eastAsia="Times New Roman" w:hAnsi="Times New Roman" w:cs="Times New Roman"/>
          <w:sz w:val="24"/>
          <w:szCs w:val="24"/>
        </w:rPr>
      </w:pPr>
      <w:r w:rsidRPr="00055160">
        <w:rPr>
          <w:rStyle w:val="Pogrubienie"/>
          <w:rFonts w:ascii="Times New Roman" w:hAnsi="Times New Roman" w:cs="Times New Roman"/>
          <w:sz w:val="24"/>
          <w:szCs w:val="24"/>
        </w:rPr>
        <w:t>Otwarcie ofert jest niejawne.</w:t>
      </w:r>
    </w:p>
    <w:p w14:paraId="3BFA1463" w14:textId="77777777" w:rsidR="00B76BA7" w:rsidRPr="00055160" w:rsidRDefault="00B76BA7" w:rsidP="00B76BA7">
      <w:pPr>
        <w:pStyle w:val="Akapitzlist"/>
        <w:numPr>
          <w:ilvl w:val="0"/>
          <w:numId w:val="6"/>
        </w:numPr>
        <w:rPr>
          <w:rStyle w:val="Pogrubienie"/>
          <w:rFonts w:ascii="Times New Roman" w:eastAsia="Times New Roman" w:hAnsi="Times New Roman" w:cs="Times New Roman"/>
          <w:sz w:val="24"/>
          <w:szCs w:val="24"/>
        </w:rPr>
      </w:pPr>
      <w:r w:rsidRPr="00055160">
        <w:rPr>
          <w:rStyle w:val="Pogrubienie"/>
          <w:rFonts w:ascii="Times New Roman" w:hAnsi="Times New Roman" w:cs="Times New Roman"/>
          <w:sz w:val="24"/>
          <w:szCs w:val="24"/>
        </w:rPr>
        <w:t>W przypadku awarii sytemu teleinformatycznego przy użyciu którego Zamawiający dokonuje otwarcia ofert, która powoduje brak możliwości otwarcia ofert w terminie określonym przez Zamawiającego, otwarcie ofert następuje niezwłocznie po usunięciu awarii.</w:t>
      </w:r>
    </w:p>
    <w:p w14:paraId="03ECEEB6" w14:textId="77777777" w:rsidR="00B76BA7" w:rsidRPr="00055160" w:rsidRDefault="00B76BA7" w:rsidP="00B76BA7">
      <w:pPr>
        <w:pStyle w:val="Akapitzlist"/>
        <w:numPr>
          <w:ilvl w:val="0"/>
          <w:numId w:val="6"/>
        </w:numPr>
        <w:rPr>
          <w:rStyle w:val="Pogrubienie"/>
          <w:rFonts w:ascii="Times New Roman" w:eastAsia="Times New Roman" w:hAnsi="Times New Roman" w:cs="Times New Roman"/>
          <w:sz w:val="24"/>
          <w:szCs w:val="24"/>
        </w:rPr>
      </w:pPr>
      <w:r w:rsidRPr="00055160">
        <w:rPr>
          <w:rStyle w:val="Pogrubienie"/>
          <w:rFonts w:ascii="Times New Roman" w:hAnsi="Times New Roman" w:cs="Times New Roman"/>
          <w:sz w:val="24"/>
          <w:szCs w:val="24"/>
        </w:rPr>
        <w:t xml:space="preserve"> Zamawiający poinformuje o zmianie terminu otwarcia ofert na stronie internetowej prowadzonego postępowania. </w:t>
      </w:r>
    </w:p>
    <w:p w14:paraId="338E804E" w14:textId="77777777" w:rsidR="00B76BA7" w:rsidRPr="00055160" w:rsidRDefault="00B76BA7" w:rsidP="00B76BA7">
      <w:pPr>
        <w:pStyle w:val="Akapitzlist"/>
        <w:numPr>
          <w:ilvl w:val="0"/>
          <w:numId w:val="6"/>
        </w:numPr>
        <w:rPr>
          <w:rStyle w:val="Pogrubienie"/>
          <w:rFonts w:ascii="Times New Roman" w:eastAsia="Times New Roman" w:hAnsi="Times New Roman" w:cs="Times New Roman"/>
          <w:sz w:val="24"/>
          <w:szCs w:val="24"/>
        </w:rPr>
      </w:pPr>
      <w:r w:rsidRPr="00055160">
        <w:rPr>
          <w:rStyle w:val="Pogrubienie"/>
          <w:rFonts w:ascii="Times New Roman" w:hAnsi="Times New Roman" w:cs="Times New Roman"/>
          <w:sz w:val="24"/>
          <w:szCs w:val="24"/>
        </w:rPr>
        <w:t xml:space="preserve"> </w:t>
      </w:r>
      <w:r w:rsidRPr="00055160">
        <w:rPr>
          <w:rStyle w:val="Pogrubienie"/>
          <w:rFonts w:ascii="Times New Roman" w:hAnsi="Times New Roman" w:cs="Times New Roman"/>
          <w:color w:val="000000"/>
          <w:sz w:val="24"/>
          <w:szCs w:val="24"/>
        </w:rPr>
        <w:t>Zamawiający, najpóźniej przed otwarciem ofert, udostępnia na stronie internetowej prowadzonego postępowania informację o kwocie, jaką zamierza przeznaczyć na sfinansowanie zamówienia oraz poszczególnych części.</w:t>
      </w:r>
    </w:p>
    <w:p w14:paraId="7CDCEF0C" w14:textId="77777777" w:rsidR="00B76BA7" w:rsidRPr="00055160" w:rsidRDefault="00B76BA7" w:rsidP="00B76BA7">
      <w:pPr>
        <w:pStyle w:val="Akapitzlist"/>
        <w:numPr>
          <w:ilvl w:val="0"/>
          <w:numId w:val="6"/>
        </w:numPr>
        <w:rPr>
          <w:rStyle w:val="Pogrubienie"/>
          <w:rFonts w:ascii="Times New Roman" w:eastAsia="Times New Roman" w:hAnsi="Times New Roman" w:cs="Times New Roman"/>
          <w:sz w:val="24"/>
          <w:szCs w:val="24"/>
        </w:rPr>
      </w:pPr>
      <w:r w:rsidRPr="00055160">
        <w:rPr>
          <w:rStyle w:val="Pogrubienie"/>
          <w:rFonts w:ascii="Times New Roman" w:hAnsi="Times New Roman" w:cs="Times New Roman"/>
          <w:sz w:val="24"/>
          <w:szCs w:val="24"/>
        </w:rPr>
        <w:t>Zamawiający, niezwłocznie po otwarciu ofert, udostępnia na stronie internetowej prowadzonego postępowania informacje o:</w:t>
      </w:r>
    </w:p>
    <w:p w14:paraId="42CBA0D6" w14:textId="77777777" w:rsidR="00B76BA7" w:rsidRDefault="00B76BA7" w:rsidP="00B76BA7">
      <w:pPr>
        <w:pStyle w:val="Tekstpodstawowy"/>
        <w:rPr>
          <w:rStyle w:val="Pogrubienie"/>
          <w:b w:val="0"/>
          <w:bCs w:val="0"/>
        </w:rPr>
      </w:pPr>
      <w:r>
        <w:rPr>
          <w:rStyle w:val="Pogrubienie"/>
        </w:rPr>
        <w:t>1) nazwach albo imionach i nazwiskach oraz siedzibach lub miejscach prowadzonej działalności gospodarczej albo miejscach zamieszkania Wykonawców, których oferty zostały otwarte;</w:t>
      </w:r>
    </w:p>
    <w:p w14:paraId="18E606CA" w14:textId="77777777" w:rsidR="00B76BA7" w:rsidRDefault="00B76BA7" w:rsidP="00B76BA7">
      <w:pPr>
        <w:pStyle w:val="Tekstpodstawowy"/>
      </w:pPr>
      <w:r>
        <w:rPr>
          <w:rStyle w:val="Pogrubienie"/>
        </w:rPr>
        <w:t xml:space="preserve">2) cenach zawartych w ofertach. </w:t>
      </w:r>
    </w:p>
    <w:p w14:paraId="4B9F2D14" w14:textId="77777777" w:rsidR="00B76BA7" w:rsidRDefault="00B76BA7" w:rsidP="00B76BA7">
      <w:pPr>
        <w:pStyle w:val="Tekstpodstawowy"/>
      </w:pPr>
    </w:p>
    <w:p w14:paraId="34912CDC" w14:textId="77777777" w:rsidR="00B76BA7" w:rsidRDefault="00B76BA7" w:rsidP="00B76BA7">
      <w:pPr>
        <w:pStyle w:val="Tekstpodstawowy"/>
      </w:pPr>
      <w:r>
        <w:rPr>
          <w:rStyle w:val="Pogrubienie"/>
        </w:rPr>
        <w:t>XIII. Opis sposobu obliczania ceny.</w:t>
      </w:r>
    </w:p>
    <w:p w14:paraId="4072D089" w14:textId="77777777" w:rsidR="00B76BA7" w:rsidRDefault="00B76BA7" w:rsidP="00B76BA7">
      <w:pPr>
        <w:pStyle w:val="Tekstpodstawowy"/>
      </w:pPr>
      <w:r>
        <w:t>Cena oferty uwzględniać musi wszystkie zobowiązania Zamawiającego, być podana w złotych polskich (PLN) cyfrowo i słownie, z wyodrębnieniem należnego podatku VAT, z dokładnością do dwóch cyfr po przecinku.</w:t>
      </w:r>
    </w:p>
    <w:p w14:paraId="0FB6DEBB" w14:textId="77777777" w:rsidR="00B76BA7" w:rsidRDefault="00B76BA7" w:rsidP="00B76BA7">
      <w:pPr>
        <w:pStyle w:val="Tekstpodstawowy"/>
      </w:pPr>
      <w:r>
        <w:t>Cena podana w ofercie powinna obejmować wszystkie koszty i składniki związane z wykonaniem zamówienia.</w:t>
      </w:r>
    </w:p>
    <w:p w14:paraId="758B5FEE" w14:textId="77777777" w:rsidR="00B76BA7" w:rsidRDefault="00B76BA7" w:rsidP="00B76BA7">
      <w:pPr>
        <w:pStyle w:val="Tekstpodstawowy"/>
      </w:pPr>
      <w:r>
        <w:t>Cena może być tylko jedna.</w:t>
      </w:r>
    </w:p>
    <w:p w14:paraId="7EEC2FE8" w14:textId="77777777" w:rsidR="00B76BA7" w:rsidRPr="00F371BA" w:rsidRDefault="00B76BA7" w:rsidP="00B76BA7">
      <w:pPr>
        <w:pStyle w:val="Tekstpodstawowy"/>
      </w:pPr>
      <w:r>
        <w:t>Cena nie może ulec zmianie przez okres związania ofertą.</w:t>
      </w:r>
    </w:p>
    <w:p w14:paraId="45F6E0A0" w14:textId="77777777" w:rsidR="00B76BA7" w:rsidRDefault="00B76BA7" w:rsidP="00B76BA7">
      <w:pPr>
        <w:pStyle w:val="Tekstpodstawowy"/>
      </w:pPr>
    </w:p>
    <w:p w14:paraId="2B143204" w14:textId="77777777" w:rsidR="00B76BA7" w:rsidRDefault="00B76BA7" w:rsidP="00B76BA7">
      <w:pPr>
        <w:pStyle w:val="Tekstpodstawowy"/>
      </w:pPr>
      <w:r>
        <w:t> </w:t>
      </w:r>
      <w:r>
        <w:rPr>
          <w:rStyle w:val="Pogrubienie"/>
        </w:rPr>
        <w:t>XIV. Informacje dotyczące walut obcych, w jakich mogą być prowadzone rozliczenia.</w:t>
      </w:r>
    </w:p>
    <w:p w14:paraId="40CF9FC4" w14:textId="77777777" w:rsidR="00B76BA7" w:rsidRDefault="00B76BA7" w:rsidP="00B76BA7">
      <w:pPr>
        <w:pStyle w:val="Tekstpodstawowy"/>
      </w:pPr>
      <w:r>
        <w:lastRenderedPageBreak/>
        <w:t>Zamawiający nie dopuszcza rozliczeń w walutach innych niż złoty polski (PLN).</w:t>
      </w:r>
    </w:p>
    <w:p w14:paraId="7830F3A6" w14:textId="77777777" w:rsidR="00B76BA7" w:rsidRDefault="00B76BA7" w:rsidP="00B76BA7">
      <w:pPr>
        <w:pStyle w:val="Tekstpodstawowy"/>
        <w:rPr>
          <w:rStyle w:val="Pogrubienie"/>
          <w:b w:val="0"/>
          <w:bCs w:val="0"/>
        </w:rPr>
      </w:pPr>
    </w:p>
    <w:p w14:paraId="09001228" w14:textId="77777777" w:rsidR="00B76BA7" w:rsidRPr="00067F77" w:rsidRDefault="00B76BA7" w:rsidP="00B76BA7">
      <w:pPr>
        <w:pStyle w:val="Tekstpodstawowy"/>
        <w:rPr>
          <w:rStyle w:val="Pogrubienie"/>
          <w:b w:val="0"/>
          <w:bCs w:val="0"/>
        </w:rPr>
      </w:pPr>
    </w:p>
    <w:p w14:paraId="62C53CE8" w14:textId="77777777" w:rsidR="00B76BA7" w:rsidRDefault="00B76BA7" w:rsidP="00B76BA7">
      <w:pPr>
        <w:pStyle w:val="Tekstpodstawowy"/>
      </w:pPr>
      <w:r>
        <w:rPr>
          <w:rStyle w:val="Pogrubienie"/>
        </w:rPr>
        <w:t>XV. Kryteria oceny ofert.</w:t>
      </w:r>
    </w:p>
    <w:p w14:paraId="43BE68D9" w14:textId="77777777" w:rsidR="00B76BA7" w:rsidRDefault="00B76BA7" w:rsidP="00B76BA7">
      <w:pPr>
        <w:pStyle w:val="Tekstpodstawowy"/>
      </w:pPr>
      <w:r>
        <w:t>Stosowanie matematycznych obliczeń przy ocenie ofert, stanowi podstawową zasadę oceny ofert, które oceniane będą w odniesieniu do najkorzystniejszych warunków przedstawionych przez wykonawców w zakresie jednego kryterium - ceny.</w:t>
      </w:r>
    </w:p>
    <w:p w14:paraId="7AC91B21" w14:textId="77777777" w:rsidR="00B76BA7" w:rsidRDefault="00B76BA7" w:rsidP="00B76BA7">
      <w:pPr>
        <w:pStyle w:val="Tekstpodstawowy"/>
      </w:pPr>
      <w:r>
        <w:t> Za parametry najkorzystniejsze (najniższą cenę) oferta otrzyma maksymalną ilość punktów ustaloną w poniższym opisie, pozostałe będą oceniane odpowiednio - proporcjonalnie do parametru najkorzystniejszego. Wybór oferty dokonany zostanie na podstawie opisanego kryterium i ustalonej punktacji w zakresie 0-100 (100%=100pkt).</w:t>
      </w:r>
    </w:p>
    <w:p w14:paraId="1022BA13" w14:textId="77777777" w:rsidR="00B76BA7" w:rsidRDefault="00B76BA7" w:rsidP="00B76BA7">
      <w:pPr>
        <w:pStyle w:val="Tekstpodstawowy"/>
      </w:pPr>
      <w:r>
        <w:t> Za najkorzystniejszą zostanie uznana oferta, która uzyska najwyższą liczbę punktów obliczonych   w oparciu o ustalone kryterium przedstawione w tabeli:</w:t>
      </w:r>
    </w:p>
    <w:p w14:paraId="1F4932C3" w14:textId="77777777" w:rsidR="00B76BA7" w:rsidRDefault="00B76BA7" w:rsidP="00B76BA7">
      <w:pPr>
        <w:pStyle w:val="Tekstpodstawowy"/>
      </w:pPr>
      <w:r>
        <w:t>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620"/>
        <w:gridCol w:w="4620"/>
      </w:tblGrid>
      <w:tr w:rsidR="00B76BA7" w14:paraId="295ED2A6" w14:textId="77777777" w:rsidTr="00132756">
        <w:trPr>
          <w:trHeight w:val="825"/>
        </w:trPr>
        <w:tc>
          <w:tcPr>
            <w:tcW w:w="4620" w:type="dxa"/>
            <w:tcBorders>
              <w:top w:val="single" w:sz="8" w:space="0" w:color="808080"/>
              <w:left w:val="single" w:sz="8" w:space="0" w:color="808080"/>
              <w:bottom w:val="single" w:sz="8" w:space="0" w:color="808080"/>
            </w:tcBorders>
            <w:vAlign w:val="center"/>
          </w:tcPr>
          <w:p w14:paraId="562D1DBC" w14:textId="77777777" w:rsidR="00B76BA7" w:rsidRDefault="00B76BA7" w:rsidP="00132756">
            <w:pPr>
              <w:pStyle w:val="Zawartotabeli"/>
              <w:spacing w:after="283"/>
              <w:jc w:val="center"/>
            </w:pPr>
            <w:r>
              <w:t>Nazwa kryterium</w:t>
            </w:r>
          </w:p>
        </w:tc>
        <w:tc>
          <w:tcPr>
            <w:tcW w:w="4620" w:type="dxa"/>
            <w:tcBorders>
              <w:top w:val="single" w:sz="8" w:space="0" w:color="808080"/>
              <w:left w:val="single" w:sz="8" w:space="0" w:color="808080"/>
              <w:bottom w:val="single" w:sz="8" w:space="0" w:color="808080"/>
              <w:right w:val="single" w:sz="8" w:space="0" w:color="808080"/>
            </w:tcBorders>
            <w:vAlign w:val="center"/>
          </w:tcPr>
          <w:p w14:paraId="1BDA864C" w14:textId="77777777" w:rsidR="00B76BA7" w:rsidRDefault="00B76BA7" w:rsidP="00132756">
            <w:pPr>
              <w:pStyle w:val="Zawartotabeli"/>
              <w:spacing w:after="283"/>
              <w:jc w:val="center"/>
            </w:pPr>
            <w:r>
              <w:t>Waga</w:t>
            </w:r>
          </w:p>
        </w:tc>
      </w:tr>
      <w:tr w:rsidR="00B76BA7" w14:paraId="7D16F9BA" w14:textId="77777777" w:rsidTr="00132756">
        <w:trPr>
          <w:trHeight w:val="750"/>
        </w:trPr>
        <w:tc>
          <w:tcPr>
            <w:tcW w:w="4620" w:type="dxa"/>
            <w:tcBorders>
              <w:left w:val="single" w:sz="8" w:space="0" w:color="808080"/>
              <w:bottom w:val="single" w:sz="8" w:space="0" w:color="808080"/>
            </w:tcBorders>
            <w:vAlign w:val="center"/>
          </w:tcPr>
          <w:p w14:paraId="35C3F742" w14:textId="77777777" w:rsidR="00B76BA7" w:rsidRDefault="00B76BA7" w:rsidP="00132756">
            <w:pPr>
              <w:pStyle w:val="Zawartotabeli"/>
              <w:spacing w:after="283"/>
              <w:jc w:val="center"/>
            </w:pPr>
            <w:r>
              <w:t> Cena</w:t>
            </w:r>
          </w:p>
        </w:tc>
        <w:tc>
          <w:tcPr>
            <w:tcW w:w="4620" w:type="dxa"/>
            <w:tcBorders>
              <w:left w:val="single" w:sz="8" w:space="0" w:color="808080"/>
              <w:bottom w:val="single" w:sz="8" w:space="0" w:color="808080"/>
              <w:right w:val="single" w:sz="8" w:space="0" w:color="808080"/>
            </w:tcBorders>
            <w:vAlign w:val="center"/>
          </w:tcPr>
          <w:p w14:paraId="39F1675C" w14:textId="77777777" w:rsidR="00B76BA7" w:rsidRDefault="00B76BA7" w:rsidP="00132756">
            <w:pPr>
              <w:pStyle w:val="Zawartotabeli"/>
              <w:spacing w:after="283"/>
              <w:jc w:val="center"/>
            </w:pPr>
            <w:r>
              <w:t> 100 %</w:t>
            </w:r>
          </w:p>
        </w:tc>
      </w:tr>
    </w:tbl>
    <w:p w14:paraId="75775572" w14:textId="77777777" w:rsidR="00B76BA7" w:rsidRDefault="00B76BA7" w:rsidP="00B76BA7">
      <w:pPr>
        <w:pStyle w:val="Tekstpodstawowy"/>
      </w:pPr>
      <w:r>
        <w:t> </w:t>
      </w:r>
    </w:p>
    <w:p w14:paraId="7E15E06F" w14:textId="77777777" w:rsidR="00B76BA7" w:rsidRDefault="00B76BA7" w:rsidP="00B76BA7">
      <w:pPr>
        <w:pStyle w:val="Tekstpodstawowy"/>
      </w:pPr>
      <w:r>
        <w:t>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w:t>
      </w:r>
    </w:p>
    <w:p w14:paraId="2850036D" w14:textId="77777777" w:rsidR="00B76BA7" w:rsidRDefault="00B76BA7" w:rsidP="00B76BA7">
      <w:pPr>
        <w:pStyle w:val="Tekstpodstawowy"/>
      </w:pPr>
      <w:r>
        <w:t> </w:t>
      </w:r>
    </w:p>
    <w:p w14:paraId="20A0453D" w14:textId="77777777" w:rsidR="00B76BA7" w:rsidRDefault="00B76BA7" w:rsidP="00B76BA7">
      <w:pPr>
        <w:pStyle w:val="Tekstpodstawowy"/>
      </w:pPr>
      <w:r>
        <w:t>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14:paraId="3F8D0A6E" w14:textId="77777777" w:rsidR="00B76BA7" w:rsidRDefault="00B76BA7" w:rsidP="00B76BA7">
      <w:pPr>
        <w:pStyle w:val="Tekstpodstawowy"/>
      </w:pPr>
      <w:r>
        <w:t> </w:t>
      </w:r>
    </w:p>
    <w:p w14:paraId="20D5EC90" w14:textId="77777777" w:rsidR="00B76BA7" w:rsidRDefault="00B76BA7" w:rsidP="00B76BA7">
      <w:pPr>
        <w:pStyle w:val="Tekstpodstawowy"/>
      </w:pPr>
      <w:r>
        <w:t>Zastosowane wzory do obliczenia punktowego:</w:t>
      </w:r>
    </w:p>
    <w:p w14:paraId="49E1188B" w14:textId="77777777" w:rsidR="00B76BA7" w:rsidRDefault="00B76BA7" w:rsidP="00B76BA7">
      <w:pPr>
        <w:pStyle w:val="Tekstpodstawowy"/>
      </w:pPr>
      <w:r>
        <w:t> </w:t>
      </w:r>
    </w:p>
    <w:p w14:paraId="5B776A3B" w14:textId="77777777" w:rsidR="00B76BA7" w:rsidRDefault="00B76BA7" w:rsidP="00B76BA7">
      <w:pPr>
        <w:pStyle w:val="Tekstpodstawowy"/>
      </w:pPr>
      <w:r>
        <w:t xml:space="preserve">                                            najniższa cena ofertowa brutto</w:t>
      </w:r>
    </w:p>
    <w:p w14:paraId="0F333C31" w14:textId="77777777" w:rsidR="00B76BA7" w:rsidRDefault="00B76BA7" w:rsidP="00B76BA7">
      <w:pPr>
        <w:pStyle w:val="Tekstpodstawowy"/>
      </w:pPr>
      <w:r>
        <w:t>  O   =           --------------------------------------------------------------  x 100 % x 100</w:t>
      </w:r>
    </w:p>
    <w:p w14:paraId="3B98E6B6" w14:textId="77777777" w:rsidR="00B76BA7" w:rsidRDefault="00B76BA7" w:rsidP="00B76BA7">
      <w:pPr>
        <w:pStyle w:val="Tekstpodstawowy"/>
      </w:pPr>
      <w:r>
        <w:t>                                                  cena oferty badanej brutto         </w:t>
      </w:r>
    </w:p>
    <w:p w14:paraId="73D7B5D2" w14:textId="77777777" w:rsidR="00B76BA7" w:rsidRDefault="00B76BA7" w:rsidP="00B76BA7">
      <w:pPr>
        <w:pStyle w:val="Tekstpodstawowy"/>
      </w:pPr>
      <w:r>
        <w:t> </w:t>
      </w:r>
    </w:p>
    <w:p w14:paraId="35673419" w14:textId="77777777" w:rsidR="00B76BA7" w:rsidRDefault="00B76BA7" w:rsidP="00B76BA7">
      <w:pPr>
        <w:pStyle w:val="Tekstpodstawowy"/>
      </w:pPr>
      <w:r>
        <w:t>Obliczenia dokonywane będą z dokładnością do dwóch miejsc po przecinku bez możliwości zaokrąglenia cyfry znajdującej się na drugim miejscu po przecinku.</w:t>
      </w:r>
    </w:p>
    <w:p w14:paraId="534671D5" w14:textId="77777777" w:rsidR="00B76BA7" w:rsidRDefault="00B76BA7" w:rsidP="00B76BA7">
      <w:pPr>
        <w:pStyle w:val="Tekstpodstawowy"/>
      </w:pPr>
      <w:r>
        <w:t xml:space="preserve"> Wynik - oferta, która przedstawia najkorzystniejszy bilans (maksymalną liczbę przyznanych </w:t>
      </w:r>
      <w:r>
        <w:lastRenderedPageBreak/>
        <w:t>punktów) zostanie uznana za najkorzystniejszą. Pozostałe oferty zostaną sklasyfikowane zgodnie     z ilością uzyskanych punktów. Realizacja zamówienia zostanie powierzona Wykonawcy, którego oferta uzyska najwyższą ilość punktów.</w:t>
      </w:r>
    </w:p>
    <w:p w14:paraId="5089CE8C" w14:textId="77777777" w:rsidR="00B76BA7" w:rsidRDefault="00B76BA7" w:rsidP="00B76BA7">
      <w:pPr>
        <w:pStyle w:val="Tekstpodstawowy"/>
      </w:pPr>
      <w:r>
        <w:t>Jeżeli w wprowadzonym postępowaniu o udzielenie zamówienia publicznego, zostaną złożone oferty o takiej samej cenie, Zamawiający wzywa wykonawców, którzy złożyli te oferty, do złożenia oferty dodatkowej w terminie 3 dni roboczych od daty otrzymania powiadomienia.</w:t>
      </w:r>
    </w:p>
    <w:p w14:paraId="51C5A65A" w14:textId="77777777" w:rsidR="00B76BA7" w:rsidRDefault="00B76BA7" w:rsidP="00B76BA7">
      <w:pPr>
        <w:pStyle w:val="Tekstpodstawowy"/>
      </w:pPr>
      <w:r>
        <w:t>Wykonawcy, składając oferty dodatkowe, nie mogą zaoferować cen wyższych, niż zaoferowane     w złożonych ofertach.</w:t>
      </w:r>
    </w:p>
    <w:p w14:paraId="268BAE34" w14:textId="77777777" w:rsidR="00B76BA7" w:rsidRDefault="00B76BA7" w:rsidP="00B76BA7">
      <w:pPr>
        <w:pStyle w:val="Tekstpodstawowy"/>
      </w:pPr>
    </w:p>
    <w:p w14:paraId="57A6BCC2" w14:textId="77777777" w:rsidR="00B76BA7" w:rsidRDefault="00B76BA7" w:rsidP="00B76BA7">
      <w:pPr>
        <w:pStyle w:val="Tekstpodstawowy"/>
      </w:pPr>
    </w:p>
    <w:p w14:paraId="32A43D56" w14:textId="77777777" w:rsidR="00B76BA7" w:rsidRPr="00067F77" w:rsidRDefault="00B76BA7" w:rsidP="00B76BA7">
      <w:pPr>
        <w:pStyle w:val="Tekstpodstawowy"/>
        <w:rPr>
          <w:b/>
          <w:bCs/>
        </w:rPr>
      </w:pPr>
    </w:p>
    <w:p w14:paraId="61D1E46E" w14:textId="77777777" w:rsidR="00B76BA7" w:rsidRDefault="00B76BA7" w:rsidP="00B76BA7">
      <w:pPr>
        <w:pStyle w:val="Tekstpodstawowy"/>
      </w:pPr>
      <w:r>
        <w:rPr>
          <w:b/>
        </w:rPr>
        <w:t>Zamawiający poprawia w ofercie:</w:t>
      </w:r>
    </w:p>
    <w:p w14:paraId="4C354825" w14:textId="77777777" w:rsidR="00B76BA7" w:rsidRDefault="00B76BA7" w:rsidP="00B76BA7">
      <w:pPr>
        <w:pStyle w:val="Tekstpodstawowy"/>
        <w:ind w:left="720" w:hanging="360"/>
      </w:pPr>
      <w:r>
        <w:t>1) oczywiste omyłki pisarskie</w:t>
      </w:r>
    </w:p>
    <w:p w14:paraId="331D9AC5" w14:textId="77777777" w:rsidR="00B76BA7" w:rsidRDefault="00B76BA7" w:rsidP="00B76BA7">
      <w:pPr>
        <w:pStyle w:val="Tekstpodstawowy"/>
        <w:ind w:left="720" w:hanging="360"/>
      </w:pPr>
      <w:r>
        <w:t>2) oczywiste omyłki rachunkowe, z uwzględnieniem konsekwencji rachunkowych dokonanych poprawek</w:t>
      </w:r>
    </w:p>
    <w:p w14:paraId="11C73D8D" w14:textId="77777777" w:rsidR="00B76BA7" w:rsidRDefault="00B76BA7" w:rsidP="00B76BA7">
      <w:pPr>
        <w:pStyle w:val="Tekstpodstawowy"/>
        <w:ind w:left="720" w:hanging="360"/>
      </w:pPr>
      <w:r>
        <w:t xml:space="preserve">3)  inne omyłki polegające na niezgodności oferty z Zaproszeniem do składania ofert , niepowodujące istotnych zmian  w treści oferty </w:t>
      </w:r>
    </w:p>
    <w:p w14:paraId="239116BA" w14:textId="77777777" w:rsidR="00B76BA7" w:rsidRDefault="00B76BA7" w:rsidP="00B76BA7">
      <w:pPr>
        <w:pStyle w:val="Tekstpodstawowy"/>
      </w:pPr>
      <w:r>
        <w:t>      Zamawiający niezwłocznie zawiadamia o tym wykonawcę, którego oferta została poprawiona.</w:t>
      </w:r>
    </w:p>
    <w:p w14:paraId="1021A282" w14:textId="77777777" w:rsidR="00B76BA7" w:rsidRDefault="00B76BA7" w:rsidP="00B76BA7">
      <w:pPr>
        <w:pStyle w:val="Tekstpodstawowy"/>
        <w:rPr>
          <w:rStyle w:val="Pogrubienie"/>
        </w:rPr>
      </w:pPr>
    </w:p>
    <w:p w14:paraId="75640CE5" w14:textId="77777777" w:rsidR="00B76BA7" w:rsidRDefault="00B76BA7" w:rsidP="00B76BA7">
      <w:pPr>
        <w:pStyle w:val="Tekstpodstawowy"/>
      </w:pPr>
      <w:r>
        <w:rPr>
          <w:rStyle w:val="Pogrubienie"/>
        </w:rPr>
        <w:t>XVI. Informacja o formalnościach, jakie winny zostać dopełnione przez wykonawcę w celu zawarcia umowy w sprawie zamówienia publicznego.</w:t>
      </w:r>
    </w:p>
    <w:p w14:paraId="1A4FABD3" w14:textId="77777777" w:rsidR="00B76BA7" w:rsidRDefault="00B76BA7" w:rsidP="00B76BA7">
      <w:pPr>
        <w:pStyle w:val="Tekstpodstawowy"/>
      </w:pPr>
      <w:r>
        <w:t>1. Zamawiający zawrze umowę w sprawie zamówienia publicznego w terminie nie krótszym niż 5 dni od dnia przekazania zawiadomienia o wyborze oferty.</w:t>
      </w:r>
    </w:p>
    <w:p w14:paraId="7D7F703A" w14:textId="77777777" w:rsidR="00B76BA7" w:rsidRDefault="00B76BA7" w:rsidP="00B76BA7">
      <w:pPr>
        <w:pStyle w:val="Tekstpodstawowy"/>
      </w:pPr>
      <w:r>
        <w:t>2. Zamawiający może zawrzeć umowę w sprawie zamówienia publicznego przed upływem terminu, o którym mowa w pkt 1, jeżeli w postępowaniu o udzielenie zamówienia została złożona tylko jedna oferta.</w:t>
      </w:r>
    </w:p>
    <w:p w14:paraId="1D015237" w14:textId="77777777" w:rsidR="00B76BA7" w:rsidRDefault="00B76BA7" w:rsidP="00B76BA7">
      <w:pPr>
        <w:pStyle w:val="Tekstpodstawowy"/>
        <w:rPr>
          <w:rStyle w:val="Pogrubienie"/>
        </w:rPr>
      </w:pPr>
      <w:r>
        <w:t>3. Jeżeli wykonawca, którego oferta została wybrana, uchylać się będzie od zawarcia umowy           w sprawie zamówienia publicznego, Zamawiający może wybrać ofertę najkorzystniejszą spośród pozostałych ważnych ofert, bez przeprowadzania ich ponownej oceny.</w:t>
      </w:r>
    </w:p>
    <w:p w14:paraId="56BBC63F" w14:textId="77777777" w:rsidR="00B76BA7" w:rsidRDefault="00B76BA7" w:rsidP="00B76BA7">
      <w:pPr>
        <w:pStyle w:val="Tekstpodstawowy"/>
        <w:rPr>
          <w:rStyle w:val="Pogrubienie"/>
        </w:rPr>
      </w:pPr>
      <w:r>
        <w:rPr>
          <w:rStyle w:val="Pogrubienie"/>
        </w:rPr>
        <w:t> </w:t>
      </w:r>
    </w:p>
    <w:p w14:paraId="7CB1368D" w14:textId="77777777" w:rsidR="00B76BA7" w:rsidRDefault="00B76BA7" w:rsidP="00B76BA7">
      <w:pPr>
        <w:pStyle w:val="Tekstpodstawowy"/>
      </w:pPr>
      <w:r>
        <w:rPr>
          <w:rStyle w:val="Pogrubienie"/>
        </w:rPr>
        <w:t>XVII. Istotne dla stron postanowienia, które zostaną wprowadzone do treści zawieranej umowy w sprawie zamówienia publicznego, ogólne warunki umowy albo projekt umowy.</w:t>
      </w:r>
    </w:p>
    <w:p w14:paraId="3586ACFE" w14:textId="77777777" w:rsidR="00B76BA7" w:rsidRDefault="00B76BA7" w:rsidP="00B76BA7">
      <w:pPr>
        <w:pStyle w:val="Tekstpodstawowy"/>
        <w:rPr>
          <w:rStyle w:val="Pogrubienie"/>
        </w:rPr>
      </w:pPr>
      <w:r>
        <w:t>Postanowienia umowy zawarto w projekcie umowy, który stanowi załącznik do SWZ.</w:t>
      </w:r>
    </w:p>
    <w:p w14:paraId="0AA76A2A" w14:textId="77777777" w:rsidR="00B76BA7" w:rsidRDefault="00B76BA7" w:rsidP="00B76BA7">
      <w:pPr>
        <w:pStyle w:val="Tekstpodstawowy"/>
        <w:rPr>
          <w:rStyle w:val="Pogrubienie"/>
        </w:rPr>
      </w:pPr>
      <w:r>
        <w:rPr>
          <w:rStyle w:val="Pogrubienie"/>
        </w:rPr>
        <w:t> </w:t>
      </w:r>
    </w:p>
    <w:p w14:paraId="53A07139" w14:textId="77777777" w:rsidR="00B76BA7" w:rsidRDefault="00B76BA7" w:rsidP="00B76BA7">
      <w:pPr>
        <w:pStyle w:val="Tekstpodstawowy"/>
      </w:pPr>
      <w:r>
        <w:rPr>
          <w:rStyle w:val="Pogrubienie"/>
        </w:rPr>
        <w:t>XVIII. Ogłoszenie wyników postępowania.</w:t>
      </w:r>
    </w:p>
    <w:p w14:paraId="4D2478BD" w14:textId="77777777" w:rsidR="00B76BA7" w:rsidRDefault="00B76BA7" w:rsidP="00B76BA7">
      <w:pPr>
        <w:pStyle w:val="Tekstpodstawowy"/>
      </w:pPr>
      <w:r>
        <w:t>Zamawiający o wynikach postępowania poinformuje wykonawców uczestniczących                              w postępowaniu o zamówienie publiczne  na stronie internetowej Zamawiającego a także na Platformie e-Zamówienia</w:t>
      </w:r>
    </w:p>
    <w:p w14:paraId="0B38CD1F" w14:textId="77777777" w:rsidR="00B76BA7" w:rsidRDefault="00B76BA7" w:rsidP="00B76BA7">
      <w:pPr>
        <w:pStyle w:val="Tekstpodstawowy"/>
      </w:pPr>
      <w:r>
        <w:lastRenderedPageBreak/>
        <w:t> </w:t>
      </w:r>
    </w:p>
    <w:p w14:paraId="1D21C54D" w14:textId="77777777" w:rsidR="00B76BA7" w:rsidRDefault="00B76BA7" w:rsidP="00B76BA7">
      <w:pPr>
        <w:pStyle w:val="Tekstpodstawowy"/>
      </w:pPr>
    </w:p>
    <w:p w14:paraId="339AE6CD" w14:textId="77777777" w:rsidR="00B76BA7" w:rsidRDefault="00B76BA7" w:rsidP="00B76BA7">
      <w:pPr>
        <w:pStyle w:val="Tekstpodstawowy"/>
      </w:pPr>
      <w:r>
        <w:rPr>
          <w:rStyle w:val="Pogrubienie"/>
        </w:rPr>
        <w:t>XIX. Unieważnienie postępowania.</w:t>
      </w:r>
    </w:p>
    <w:p w14:paraId="5895196B" w14:textId="77777777" w:rsidR="00B76BA7" w:rsidRDefault="00B76BA7" w:rsidP="00B76BA7">
      <w:pPr>
        <w:pStyle w:val="Tekstpodstawowy"/>
      </w:pPr>
      <w:r>
        <w:t>Zamawiający unieważnia postępowanie o udzielenie zamówienia, jeżeli nie złożono żadnej oferty niepodlegającej odrzuceniu, kwota zaproponowana przez Wykonawcę za realizację zamówienia jest wyższa niż kwota, którą Zamawiający może przeznaczyć na realizację zamówienia. Zamawiający zastrzega sobie prawo unieważnienia postępowania bez podania przyczyny.</w:t>
      </w:r>
    </w:p>
    <w:p w14:paraId="6AFCFAA1" w14:textId="77777777" w:rsidR="00B76BA7" w:rsidRDefault="00B76BA7" w:rsidP="00B76BA7">
      <w:pPr>
        <w:pStyle w:val="Tekstpodstawowy"/>
      </w:pPr>
    </w:p>
    <w:p w14:paraId="0627EDC0" w14:textId="77777777" w:rsidR="00B76BA7" w:rsidRDefault="00B76BA7" w:rsidP="00B76BA7">
      <w:pPr>
        <w:pStyle w:val="Tekstpodstawowy"/>
      </w:pPr>
    </w:p>
    <w:p w14:paraId="44D88A95" w14:textId="7C7683B1" w:rsidR="00B76BA7" w:rsidRDefault="00B76BA7" w:rsidP="00B76BA7">
      <w:pPr>
        <w:pStyle w:val="Tekstpodstawowy"/>
      </w:pPr>
      <w:r>
        <w:t>Janów Lubelski, dnia 1</w:t>
      </w:r>
      <w:r w:rsidR="0002439F">
        <w:t>3</w:t>
      </w:r>
      <w:r w:rsidRPr="00415F3B">
        <w:t>.0</w:t>
      </w:r>
      <w:r w:rsidR="0002439F">
        <w:t>7</w:t>
      </w:r>
      <w:r w:rsidRPr="00415F3B">
        <w:t>.202</w:t>
      </w:r>
      <w:r>
        <w:t>6 roku.</w:t>
      </w:r>
    </w:p>
    <w:p w14:paraId="424959EF" w14:textId="77777777" w:rsidR="00B76BA7" w:rsidRDefault="00B76BA7" w:rsidP="00B76BA7">
      <w:pPr>
        <w:pStyle w:val="Tekstpodstawowy"/>
      </w:pPr>
      <w:r>
        <w:tab/>
      </w:r>
      <w:r>
        <w:tab/>
      </w:r>
      <w:r>
        <w:tab/>
      </w:r>
      <w:r>
        <w:tab/>
      </w:r>
      <w:r>
        <w:tab/>
      </w:r>
      <w:r>
        <w:tab/>
      </w:r>
      <w:r>
        <w:tab/>
      </w:r>
      <w:r>
        <w:tab/>
      </w:r>
    </w:p>
    <w:p w14:paraId="130BFD91" w14:textId="77777777" w:rsidR="00B76BA7" w:rsidRDefault="00B76BA7" w:rsidP="00B76BA7">
      <w:pPr>
        <w:pStyle w:val="Tekstpodstawowy"/>
      </w:pPr>
    </w:p>
    <w:p w14:paraId="4E0B720D" w14:textId="77777777" w:rsidR="00B76BA7" w:rsidRDefault="00B76BA7" w:rsidP="00B76BA7">
      <w:pPr>
        <w:pStyle w:val="Tekstpodstawowy"/>
      </w:pPr>
      <w:r>
        <w:tab/>
      </w:r>
    </w:p>
    <w:p w14:paraId="2823366A" w14:textId="77777777" w:rsidR="00B76BA7" w:rsidRDefault="00B76BA7" w:rsidP="00B76BA7">
      <w:pPr>
        <w:pStyle w:val="Tekstpodstawowy"/>
      </w:pPr>
    </w:p>
    <w:p w14:paraId="69EB443E" w14:textId="77777777" w:rsidR="00B76BA7" w:rsidRDefault="00B76BA7" w:rsidP="00B76BA7">
      <w:pPr>
        <w:pStyle w:val="Tekstpodstawowy"/>
      </w:pPr>
    </w:p>
    <w:p w14:paraId="01A5E029" w14:textId="77777777" w:rsidR="00B76BA7" w:rsidRPr="00C4292F" w:rsidRDefault="00B76BA7" w:rsidP="00B76BA7">
      <w:pPr>
        <w:pStyle w:val="Tekstpodstawowy"/>
      </w:pPr>
      <w:r>
        <w:tab/>
      </w:r>
      <w:r>
        <w:tab/>
      </w:r>
      <w:r>
        <w:tab/>
      </w:r>
      <w:r>
        <w:tab/>
      </w:r>
      <w:r>
        <w:tab/>
      </w:r>
      <w:r>
        <w:tab/>
      </w:r>
      <w:r>
        <w:tab/>
      </w:r>
      <w:r>
        <w:tab/>
        <w:t xml:space="preserve"> Podpis osoby uprawnionej</w:t>
      </w:r>
    </w:p>
    <w:p w14:paraId="53952C02" w14:textId="77777777" w:rsidR="00B76BA7" w:rsidRDefault="00B76BA7" w:rsidP="00B76BA7">
      <w:pPr>
        <w:pStyle w:val="Tekstpodstawowy"/>
        <w:rPr>
          <w:color w:val="000000"/>
        </w:rPr>
      </w:pPr>
    </w:p>
    <w:p w14:paraId="1CC61B87" w14:textId="77777777" w:rsidR="00B76BA7" w:rsidRDefault="00B76BA7" w:rsidP="00B76BA7">
      <w:pPr>
        <w:pStyle w:val="Tekstpodstawowy"/>
        <w:rPr>
          <w:color w:val="000000"/>
        </w:rPr>
      </w:pPr>
    </w:p>
    <w:p w14:paraId="771ABDF7" w14:textId="77777777" w:rsidR="00B76BA7" w:rsidRDefault="00B76BA7" w:rsidP="00B76BA7">
      <w:pPr>
        <w:pStyle w:val="Tekstpodstawowy"/>
        <w:rPr>
          <w:color w:val="000000"/>
        </w:rPr>
      </w:pPr>
    </w:p>
    <w:p w14:paraId="57F6A836" w14:textId="77777777" w:rsidR="00B76BA7" w:rsidRDefault="00B76BA7" w:rsidP="00B76BA7">
      <w:pPr>
        <w:pStyle w:val="Tekstpodstawowy"/>
        <w:rPr>
          <w:color w:val="000000"/>
        </w:rPr>
      </w:pPr>
    </w:p>
    <w:p w14:paraId="2CA006A5" w14:textId="77777777" w:rsidR="00B76BA7" w:rsidRPr="00C4292F" w:rsidRDefault="00B76BA7" w:rsidP="00B76BA7">
      <w:pPr>
        <w:pStyle w:val="Tekstpodstawowy"/>
      </w:pPr>
      <w:r w:rsidRPr="00C4292F">
        <w:rPr>
          <w:color w:val="000000"/>
        </w:rPr>
        <w:t>Załączniki:</w:t>
      </w:r>
    </w:p>
    <w:p w14:paraId="122BB86B" w14:textId="77777777" w:rsidR="00B76BA7" w:rsidRPr="00902E20" w:rsidRDefault="00B76BA7" w:rsidP="00B76BA7">
      <w:pPr>
        <w:pStyle w:val="Tekstpodstawowy"/>
        <w:numPr>
          <w:ilvl w:val="0"/>
          <w:numId w:val="7"/>
        </w:numPr>
        <w:spacing w:after="0"/>
        <w:rPr>
          <w:color w:val="000000"/>
        </w:rPr>
      </w:pPr>
      <w:hyperlink r:id="rId6" w:history="1">
        <w:r w:rsidRPr="00902E20">
          <w:rPr>
            <w:rStyle w:val="Hipercze"/>
            <w:color w:val="000000"/>
            <w:u w:val="none"/>
          </w:rPr>
          <w:t>Formularz oferty</w:t>
        </w:r>
      </w:hyperlink>
    </w:p>
    <w:p w14:paraId="324E977F" w14:textId="77777777" w:rsidR="00B76BA7" w:rsidRPr="00902E20" w:rsidRDefault="00B76BA7" w:rsidP="00B76BA7">
      <w:pPr>
        <w:pStyle w:val="Tekstpodstawowy"/>
        <w:numPr>
          <w:ilvl w:val="0"/>
          <w:numId w:val="7"/>
        </w:numPr>
        <w:spacing w:after="0"/>
        <w:rPr>
          <w:color w:val="000000"/>
        </w:rPr>
      </w:pPr>
      <w:r w:rsidRPr="00902E20">
        <w:rPr>
          <w:color w:val="000000"/>
        </w:rPr>
        <w:t>Formularz asortymentowo - ilościowo - cenowy</w:t>
      </w:r>
    </w:p>
    <w:p w14:paraId="0C16A693" w14:textId="77777777" w:rsidR="00B76BA7" w:rsidRPr="00902E20" w:rsidRDefault="00B76BA7" w:rsidP="00B76BA7">
      <w:pPr>
        <w:pStyle w:val="Tekstpodstawowy"/>
        <w:numPr>
          <w:ilvl w:val="0"/>
          <w:numId w:val="7"/>
        </w:numPr>
        <w:spacing w:after="0"/>
        <w:rPr>
          <w:color w:val="000000"/>
        </w:rPr>
      </w:pPr>
      <w:r w:rsidRPr="00902E20">
        <w:rPr>
          <w:color w:val="000000"/>
        </w:rPr>
        <w:t>Oświadczenie Wykonawcy dotyczące spełniania warunków udziału w postępowaniu</w:t>
      </w:r>
    </w:p>
    <w:p w14:paraId="5C011B29" w14:textId="77777777" w:rsidR="00B76BA7" w:rsidRPr="00902E20" w:rsidRDefault="00B76BA7" w:rsidP="00B76BA7">
      <w:pPr>
        <w:pStyle w:val="Tekstpodstawowy"/>
        <w:numPr>
          <w:ilvl w:val="0"/>
          <w:numId w:val="7"/>
        </w:numPr>
        <w:spacing w:after="0"/>
      </w:pPr>
      <w:r w:rsidRPr="00902E20">
        <w:rPr>
          <w:color w:val="000000"/>
        </w:rPr>
        <w:t xml:space="preserve">Oświadczenie Wykonawcy dotyczące przesłanek wykluczenia z postępowania    </w:t>
      </w:r>
    </w:p>
    <w:p w14:paraId="317BD1DB" w14:textId="77777777" w:rsidR="00B76BA7" w:rsidRPr="00902E20" w:rsidRDefault="00B76BA7" w:rsidP="00B76BA7">
      <w:pPr>
        <w:pStyle w:val="Akapitzlist"/>
        <w:numPr>
          <w:ilvl w:val="0"/>
          <w:numId w:val="7"/>
        </w:numPr>
        <w:rPr>
          <w:rFonts w:ascii="Times New Roman" w:hAnsi="Times New Roman" w:cs="Times New Roman"/>
          <w:color w:val="000000"/>
          <w:sz w:val="24"/>
          <w:szCs w:val="24"/>
        </w:rPr>
      </w:pPr>
      <w:hyperlink r:id="rId7" w:history="1">
        <w:r w:rsidRPr="00902E20">
          <w:rPr>
            <w:rStyle w:val="Hipercze"/>
            <w:rFonts w:ascii="Times New Roman" w:hAnsi="Times New Roman" w:cs="Times New Roman"/>
            <w:color w:val="000000"/>
            <w:sz w:val="24"/>
            <w:szCs w:val="24"/>
            <w:u w:val="none"/>
          </w:rPr>
          <w:t>Projekt umowy</w:t>
        </w:r>
      </w:hyperlink>
    </w:p>
    <w:p w14:paraId="762E8FDA" w14:textId="77777777" w:rsidR="00B76BA7" w:rsidRPr="00902E20" w:rsidRDefault="00B76BA7" w:rsidP="00B76BA7">
      <w:pPr>
        <w:pStyle w:val="Akapitzlist"/>
        <w:numPr>
          <w:ilvl w:val="0"/>
          <w:numId w:val="7"/>
        </w:numPr>
        <w:rPr>
          <w:rFonts w:ascii="Times New Roman" w:hAnsi="Times New Roman" w:cs="Times New Roman"/>
          <w:sz w:val="24"/>
          <w:szCs w:val="24"/>
        </w:rPr>
      </w:pPr>
      <w:r w:rsidRPr="00902E20">
        <w:rPr>
          <w:rFonts w:ascii="Times New Roman" w:hAnsi="Times New Roman" w:cs="Times New Roman"/>
          <w:color w:val="000000"/>
          <w:sz w:val="24"/>
          <w:szCs w:val="24"/>
        </w:rPr>
        <w:t>Klauzula informacyjna RODO</w:t>
      </w:r>
    </w:p>
    <w:p w14:paraId="7351A178" w14:textId="77777777" w:rsidR="00B76BA7" w:rsidRDefault="00B76BA7" w:rsidP="00B76BA7"/>
    <w:p w14:paraId="1DAC5B6D" w14:textId="77777777" w:rsidR="00B76BA7" w:rsidRDefault="00B76BA7" w:rsidP="00B76BA7"/>
    <w:p w14:paraId="783C2E8C" w14:textId="77777777" w:rsidR="00B76BA7" w:rsidRDefault="00B76BA7" w:rsidP="00B76BA7"/>
    <w:p w14:paraId="37D2BBC7" w14:textId="77777777" w:rsidR="00B76BA7" w:rsidRDefault="00B76BA7" w:rsidP="00B76BA7"/>
    <w:p w14:paraId="2A7A9224" w14:textId="77777777" w:rsidR="00B76BA7" w:rsidRDefault="00B76BA7" w:rsidP="00B76BA7"/>
    <w:p w14:paraId="3B45488B" w14:textId="77777777" w:rsidR="00B76BA7" w:rsidRDefault="00B76BA7" w:rsidP="00B76BA7"/>
    <w:p w14:paraId="6C9A6262" w14:textId="77777777" w:rsidR="0038456A" w:rsidRDefault="0038456A"/>
    <w:sectPr w:rsidR="0038456A" w:rsidSect="00B76B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0000000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7"/>
    <w:multiLevelType w:val="multilevel"/>
    <w:tmpl w:val="0000000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49E2233"/>
    <w:multiLevelType w:val="hybridMultilevel"/>
    <w:tmpl w:val="8EC6A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614241"/>
    <w:multiLevelType w:val="hybridMultilevel"/>
    <w:tmpl w:val="CFD84F64"/>
    <w:lvl w:ilvl="0" w:tplc="456C9502">
      <w:start w:val="1"/>
      <w:numFmt w:val="decimal"/>
      <w:lvlText w:val="%1."/>
      <w:lvlJc w:val="left"/>
      <w:pPr>
        <w:ind w:left="2136" w:hanging="360"/>
      </w:pPr>
      <w:rPr>
        <w:b w:val="0"/>
        <w:bCs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num w:numId="1" w16cid:durableId="1627081083">
    <w:abstractNumId w:val="0"/>
  </w:num>
  <w:num w:numId="2" w16cid:durableId="353583430">
    <w:abstractNumId w:val="1"/>
  </w:num>
  <w:num w:numId="3" w16cid:durableId="1043751416">
    <w:abstractNumId w:val="2"/>
  </w:num>
  <w:num w:numId="4" w16cid:durableId="930235790">
    <w:abstractNumId w:val="3"/>
  </w:num>
  <w:num w:numId="5" w16cid:durableId="2023241788">
    <w:abstractNumId w:val="4"/>
  </w:num>
  <w:num w:numId="6" w16cid:durableId="83840996">
    <w:abstractNumId w:val="5"/>
  </w:num>
  <w:num w:numId="7" w16cid:durableId="570312428">
    <w:abstractNumId w:val="6"/>
  </w:num>
  <w:num w:numId="8" w16cid:durableId="1251812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A7"/>
    <w:rsid w:val="0002439F"/>
    <w:rsid w:val="0038456A"/>
    <w:rsid w:val="003C7A98"/>
    <w:rsid w:val="004A434E"/>
    <w:rsid w:val="006018C2"/>
    <w:rsid w:val="00620B3C"/>
    <w:rsid w:val="00957F9F"/>
    <w:rsid w:val="00967CF2"/>
    <w:rsid w:val="00A83FD3"/>
    <w:rsid w:val="00B76BA7"/>
    <w:rsid w:val="00D011C3"/>
    <w:rsid w:val="00DB2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2406"/>
  <w15:chartTrackingRefBased/>
  <w15:docId w15:val="{69E2EAF6-D5F9-4B94-AC38-7782EDBB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6BA7"/>
    <w:pPr>
      <w:spacing w:after="200" w:line="276" w:lineRule="auto"/>
    </w:pPr>
    <w:rPr>
      <w:rFonts w:eastAsiaTheme="minorEastAsia"/>
      <w:kern w:val="0"/>
      <w:lang w:eastAsia="pl-PL"/>
      <w14:ligatures w14:val="none"/>
    </w:rPr>
  </w:style>
  <w:style w:type="paragraph" w:styleId="Nagwek1">
    <w:name w:val="heading 1"/>
    <w:basedOn w:val="Normalny"/>
    <w:next w:val="Normalny"/>
    <w:link w:val="Nagwek1Znak"/>
    <w:uiPriority w:val="9"/>
    <w:qFormat/>
    <w:rsid w:val="00B76B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76B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76BA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76BA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76BA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76BA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6BA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6BA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6BA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6BA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76BA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76BA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76BA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76BA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76BA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6BA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6BA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6BA7"/>
    <w:rPr>
      <w:rFonts w:eastAsiaTheme="majorEastAsia" w:cstheme="majorBidi"/>
      <w:color w:val="272727" w:themeColor="text1" w:themeTint="D8"/>
    </w:rPr>
  </w:style>
  <w:style w:type="paragraph" w:styleId="Tytu">
    <w:name w:val="Title"/>
    <w:basedOn w:val="Normalny"/>
    <w:next w:val="Normalny"/>
    <w:link w:val="TytuZnak"/>
    <w:uiPriority w:val="10"/>
    <w:qFormat/>
    <w:rsid w:val="00B76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6BA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6BA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6BA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6BA7"/>
    <w:pPr>
      <w:spacing w:before="160"/>
      <w:jc w:val="center"/>
    </w:pPr>
    <w:rPr>
      <w:i/>
      <w:iCs/>
      <w:color w:val="404040" w:themeColor="text1" w:themeTint="BF"/>
    </w:rPr>
  </w:style>
  <w:style w:type="character" w:customStyle="1" w:styleId="CytatZnak">
    <w:name w:val="Cytat Znak"/>
    <w:basedOn w:val="Domylnaczcionkaakapitu"/>
    <w:link w:val="Cytat"/>
    <w:uiPriority w:val="29"/>
    <w:rsid w:val="00B76BA7"/>
    <w:rPr>
      <w:i/>
      <w:iCs/>
      <w:color w:val="404040" w:themeColor="text1" w:themeTint="BF"/>
    </w:rPr>
  </w:style>
  <w:style w:type="paragraph" w:styleId="Akapitzlist">
    <w:name w:val="List Paragraph"/>
    <w:basedOn w:val="Normalny"/>
    <w:uiPriority w:val="34"/>
    <w:qFormat/>
    <w:rsid w:val="00B76BA7"/>
    <w:pPr>
      <w:ind w:left="720"/>
      <w:contextualSpacing/>
    </w:pPr>
  </w:style>
  <w:style w:type="character" w:styleId="Wyrnienieintensywne">
    <w:name w:val="Intense Emphasis"/>
    <w:basedOn w:val="Domylnaczcionkaakapitu"/>
    <w:uiPriority w:val="21"/>
    <w:qFormat/>
    <w:rsid w:val="00B76BA7"/>
    <w:rPr>
      <w:i/>
      <w:iCs/>
      <w:color w:val="2F5496" w:themeColor="accent1" w:themeShade="BF"/>
    </w:rPr>
  </w:style>
  <w:style w:type="paragraph" w:styleId="Cytatintensywny">
    <w:name w:val="Intense Quote"/>
    <w:basedOn w:val="Normalny"/>
    <w:next w:val="Normalny"/>
    <w:link w:val="CytatintensywnyZnak"/>
    <w:uiPriority w:val="30"/>
    <w:qFormat/>
    <w:rsid w:val="00B76B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76BA7"/>
    <w:rPr>
      <w:i/>
      <w:iCs/>
      <w:color w:val="2F5496" w:themeColor="accent1" w:themeShade="BF"/>
    </w:rPr>
  </w:style>
  <w:style w:type="character" w:styleId="Odwoanieintensywne">
    <w:name w:val="Intense Reference"/>
    <w:basedOn w:val="Domylnaczcionkaakapitu"/>
    <w:uiPriority w:val="32"/>
    <w:qFormat/>
    <w:rsid w:val="00B76BA7"/>
    <w:rPr>
      <w:b/>
      <w:bCs/>
      <w:smallCaps/>
      <w:color w:val="2F5496" w:themeColor="accent1" w:themeShade="BF"/>
      <w:spacing w:val="5"/>
    </w:rPr>
  </w:style>
  <w:style w:type="character" w:styleId="Pogrubienie">
    <w:name w:val="Strong"/>
    <w:qFormat/>
    <w:rsid w:val="00B76BA7"/>
    <w:rPr>
      <w:b/>
      <w:bCs/>
    </w:rPr>
  </w:style>
  <w:style w:type="character" w:styleId="Hipercze">
    <w:name w:val="Hyperlink"/>
    <w:rsid w:val="00B76BA7"/>
    <w:rPr>
      <w:color w:val="000080"/>
      <w:u w:val="single"/>
    </w:rPr>
  </w:style>
  <w:style w:type="paragraph" w:styleId="Tekstpodstawowy">
    <w:name w:val="Body Text"/>
    <w:basedOn w:val="Normalny"/>
    <w:link w:val="TekstpodstawowyZnak"/>
    <w:rsid w:val="00B76BA7"/>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TekstpodstawowyZnak">
    <w:name w:val="Tekst podstawowy Znak"/>
    <w:basedOn w:val="Domylnaczcionkaakapitu"/>
    <w:link w:val="Tekstpodstawowy"/>
    <w:rsid w:val="00B76BA7"/>
    <w:rPr>
      <w:rFonts w:ascii="Times New Roman" w:eastAsia="Andale Sans UI" w:hAnsi="Times New Roman" w:cs="Times New Roman"/>
      <w:kern w:val="1"/>
      <w:sz w:val="24"/>
      <w:szCs w:val="24"/>
      <w:lang w:eastAsia="pl-PL"/>
      <w14:ligatures w14:val="none"/>
    </w:rPr>
  </w:style>
  <w:style w:type="paragraph" w:customStyle="1" w:styleId="Zawartotabeli">
    <w:name w:val="Zawartość tabeli"/>
    <w:basedOn w:val="Normalny"/>
    <w:rsid w:val="00B76BA7"/>
    <w:pPr>
      <w:widowControl w:val="0"/>
      <w:suppressLineNumbers/>
      <w:suppressAutoHyphens/>
      <w:spacing w:after="0" w:line="240" w:lineRule="auto"/>
    </w:pPr>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psjanowlubelski.bip.lubelskie.pl/index.php?id=55&amp;akcja=szczegoly&amp;p2=9575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sjanowlubelski.bip.lubelskie.pl/index.php?id=55&amp;akcja=szczegoly&amp;p2=957522" TargetMode="External"/><Relationship Id="rId5" Type="http://schemas.openxmlformats.org/officeDocument/2006/relationships/hyperlink" Target="https://ezamowienia.gov.pl/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3330</Words>
  <Characters>19982</Characters>
  <Application>Microsoft Office Word</Application>
  <DocSecurity>0</DocSecurity>
  <Lines>166</Lines>
  <Paragraphs>46</Paragraphs>
  <ScaleCrop>false</ScaleCrop>
  <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Różyło</dc:creator>
  <cp:keywords/>
  <dc:description/>
  <cp:lastModifiedBy>Agnieszka Różyło</cp:lastModifiedBy>
  <cp:revision>4</cp:revision>
  <dcterms:created xsi:type="dcterms:W3CDTF">2026-06-10T05:46:00Z</dcterms:created>
  <dcterms:modified xsi:type="dcterms:W3CDTF">2026-07-13T13:14:00Z</dcterms:modified>
</cp:coreProperties>
</file>